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6C8E648" w14:textId="77777777" w:rsidR="00B86FE0" w:rsidRDefault="00B86F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119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216"/>
        <w:gridCol w:w="2977"/>
      </w:tblGrid>
      <w:tr w:rsidR="00B86FE0" w14:paraId="7540ACE6" w14:textId="77777777">
        <w:trPr>
          <w:trHeight w:val="436"/>
        </w:trPr>
        <w:tc>
          <w:tcPr>
            <w:tcW w:w="11194" w:type="dxa"/>
            <w:gridSpan w:val="2"/>
            <w:shd w:val="clear" w:color="auto" w:fill="FFFFFF"/>
            <w:vAlign w:val="center"/>
          </w:tcPr>
          <w:p w14:paraId="243736DE" w14:textId="047919A9" w:rsidR="00B86FE0" w:rsidRDefault="0033473A">
            <w:pPr>
              <w:jc w:val="center"/>
              <w:rPr>
                <w:rFonts w:ascii="PT Serif" w:eastAsia="PT Serif" w:hAnsi="PT Serif" w:cs="PT Serif"/>
                <w:b/>
                <w:color w:val="AE624F"/>
                <w:sz w:val="60"/>
                <w:szCs w:val="60"/>
              </w:rPr>
            </w:pPr>
            <w:r>
              <w:rPr>
                <w:rFonts w:ascii="PT Serif" w:eastAsia="PT Serif" w:hAnsi="PT Serif" w:cs="PT Serif"/>
                <w:b/>
                <w:color w:val="AE624F"/>
                <w:sz w:val="60"/>
                <w:szCs w:val="60"/>
              </w:rPr>
              <w:t>[Your Name Here]</w:t>
            </w:r>
          </w:p>
        </w:tc>
      </w:tr>
      <w:tr w:rsidR="00B86FE0" w14:paraId="29DDCAE9" w14:textId="77777777">
        <w:trPr>
          <w:trHeight w:val="418"/>
        </w:trPr>
        <w:tc>
          <w:tcPr>
            <w:tcW w:w="11194" w:type="dxa"/>
            <w:gridSpan w:val="2"/>
            <w:tcBorders>
              <w:bottom w:val="single" w:sz="12" w:space="0" w:color="000000"/>
            </w:tcBorders>
            <w:vAlign w:val="center"/>
          </w:tcPr>
          <w:p w14:paraId="4D35F3FB" w14:textId="2A4576DD" w:rsidR="00B86FE0" w:rsidRDefault="00000000">
            <w:pPr>
              <w:jc w:val="center"/>
              <w:rPr>
                <w:rFonts w:ascii="PT Serif" w:eastAsia="PT Serif" w:hAnsi="PT Serif" w:cs="PT Serif"/>
                <w:sz w:val="20"/>
                <w:szCs w:val="20"/>
              </w:rPr>
            </w:pPr>
            <w:r>
              <w:rPr>
                <w:rFonts w:ascii="PT Serif" w:eastAsia="PT Serif" w:hAnsi="PT Serif" w:cs="PT Serif"/>
                <w:sz w:val="20"/>
                <w:szCs w:val="20"/>
              </w:rPr>
              <w:t>[Your Address], [City, State]</w:t>
            </w:r>
            <w:r>
              <w:rPr>
                <w:rFonts w:ascii="PT Serif" w:eastAsia="PT Serif" w:hAnsi="PT Serif" w:cs="PT Serif"/>
                <w:color w:val="000000"/>
                <w:sz w:val="20"/>
                <w:szCs w:val="20"/>
              </w:rPr>
              <w:t xml:space="preserve"> •  </w:t>
            </w:r>
            <w:r w:rsidR="005D1E55">
              <w:rPr>
                <w:rFonts w:ascii="PT Serif" w:eastAsia="PT Serif" w:hAnsi="PT Serif" w:cs="PT Serif"/>
                <w:sz w:val="20"/>
                <w:szCs w:val="20"/>
              </w:rPr>
              <w:t>example@email.com</w:t>
            </w:r>
            <w:r>
              <w:rPr>
                <w:rFonts w:ascii="PT Serif" w:eastAsia="PT Serif" w:hAnsi="PT Serif" w:cs="PT Serif"/>
                <w:color w:val="000000"/>
                <w:sz w:val="20"/>
                <w:szCs w:val="20"/>
              </w:rPr>
              <w:t xml:space="preserve"> •  </w:t>
            </w:r>
            <w:r>
              <w:rPr>
                <w:rFonts w:ascii="PT Serif" w:eastAsia="PT Serif" w:hAnsi="PT Serif" w:cs="PT Serif"/>
                <w:sz w:val="20"/>
                <w:szCs w:val="20"/>
              </w:rPr>
              <w:t>[Your Phone Number]  • [LinkedIn Profile] (optional)</w:t>
            </w:r>
          </w:p>
        </w:tc>
      </w:tr>
      <w:tr w:rsidR="00B86FE0" w14:paraId="660252C7" w14:textId="77777777">
        <w:trPr>
          <w:trHeight w:val="68"/>
        </w:trPr>
        <w:tc>
          <w:tcPr>
            <w:tcW w:w="11194" w:type="dxa"/>
            <w:gridSpan w:val="2"/>
            <w:tcBorders>
              <w:top w:val="single" w:sz="12" w:space="0" w:color="000000"/>
            </w:tcBorders>
            <w:vAlign w:val="center"/>
          </w:tcPr>
          <w:p w14:paraId="3CBE279C" w14:textId="77777777" w:rsidR="00B86FE0" w:rsidRDefault="00B86FE0">
            <w:pPr>
              <w:rPr>
                <w:rFonts w:ascii="PT Serif" w:eastAsia="PT Serif" w:hAnsi="PT Serif" w:cs="PT Serif"/>
                <w:sz w:val="20"/>
                <w:szCs w:val="20"/>
              </w:rPr>
            </w:pPr>
          </w:p>
        </w:tc>
      </w:tr>
      <w:tr w:rsidR="00B86FE0" w14:paraId="4DA18F10" w14:textId="77777777">
        <w:tc>
          <w:tcPr>
            <w:tcW w:w="11194" w:type="dxa"/>
            <w:gridSpan w:val="2"/>
            <w:vAlign w:val="center"/>
          </w:tcPr>
          <w:p w14:paraId="022E8499" w14:textId="77777777" w:rsidR="00B86FE0" w:rsidRDefault="00000000">
            <w:pPr>
              <w:rPr>
                <w:rFonts w:ascii="PT Serif" w:eastAsia="PT Serif" w:hAnsi="PT Serif" w:cs="PT Serif"/>
                <w:b/>
                <w:sz w:val="20"/>
                <w:szCs w:val="20"/>
              </w:rPr>
            </w:pPr>
            <w:r>
              <w:rPr>
                <w:rFonts w:ascii="PT Serif" w:eastAsia="PT Serif" w:hAnsi="PT Serif" w:cs="PT Serif"/>
                <w:b/>
                <w:color w:val="AE624F"/>
              </w:rPr>
              <w:t>Summary</w:t>
            </w:r>
          </w:p>
        </w:tc>
      </w:tr>
      <w:tr w:rsidR="00B86FE0" w14:paraId="1FEEA867" w14:textId="77777777">
        <w:trPr>
          <w:trHeight w:val="197"/>
        </w:trPr>
        <w:tc>
          <w:tcPr>
            <w:tcW w:w="11194" w:type="dxa"/>
            <w:gridSpan w:val="2"/>
            <w:vAlign w:val="center"/>
          </w:tcPr>
          <w:p w14:paraId="49FA3C78" w14:textId="77777777" w:rsidR="00B86FE0" w:rsidRDefault="00B86FE0">
            <w:pPr>
              <w:rPr>
                <w:rFonts w:ascii="PT Serif" w:eastAsia="PT Serif" w:hAnsi="PT Serif" w:cs="PT Serif"/>
                <w:sz w:val="16"/>
                <w:szCs w:val="16"/>
              </w:rPr>
            </w:pPr>
          </w:p>
        </w:tc>
      </w:tr>
      <w:tr w:rsidR="00B86FE0" w14:paraId="41C5B7DC" w14:textId="77777777">
        <w:tc>
          <w:tcPr>
            <w:tcW w:w="11194" w:type="dxa"/>
            <w:gridSpan w:val="2"/>
          </w:tcPr>
          <w:p w14:paraId="21BF44F9" w14:textId="77777777" w:rsidR="00B86FE0" w:rsidRDefault="00000000">
            <w:pPr>
              <w:rPr>
                <w:rFonts w:ascii="PT Serif" w:eastAsia="PT Serif" w:hAnsi="PT Serif" w:cs="PT Serif"/>
                <w:sz w:val="20"/>
                <w:szCs w:val="20"/>
              </w:rPr>
            </w:pPr>
            <w:r>
              <w:rPr>
                <w:rFonts w:ascii="PT Serif" w:eastAsia="PT Serif" w:hAnsi="PT Serif" w:cs="PT Serif"/>
                <w:sz w:val="20"/>
                <w:szCs w:val="20"/>
              </w:rPr>
              <w:t xml:space="preserve">Operating Room Nurse with 5+ years of experience in circulating and scrub roles across </w:t>
            </w:r>
            <w:proofErr w:type="spellStart"/>
            <w:r>
              <w:rPr>
                <w:rFonts w:ascii="PT Serif" w:eastAsia="PT Serif" w:hAnsi="PT Serif" w:cs="PT Serif"/>
                <w:sz w:val="20"/>
                <w:szCs w:val="20"/>
              </w:rPr>
              <w:t>orthopedic</w:t>
            </w:r>
            <w:proofErr w:type="spellEnd"/>
            <w:r>
              <w:rPr>
                <w:rFonts w:ascii="PT Serif" w:eastAsia="PT Serif" w:hAnsi="PT Serif" w:cs="PT Serif"/>
                <w:sz w:val="20"/>
                <w:szCs w:val="20"/>
              </w:rPr>
              <w:t>, trauma, and general surgery cases. Known for ensuring sterile integrity, accurate surgical counts, and smooth case flow. Seeking to contribute surgical expertise and proven teamwork to a high-volume hospital OR.</w:t>
            </w:r>
          </w:p>
        </w:tc>
      </w:tr>
      <w:tr w:rsidR="00B86FE0" w14:paraId="6AE800A2" w14:textId="77777777">
        <w:tc>
          <w:tcPr>
            <w:tcW w:w="11194" w:type="dxa"/>
            <w:gridSpan w:val="2"/>
          </w:tcPr>
          <w:p w14:paraId="592B3DA0" w14:textId="77777777" w:rsidR="00B86FE0" w:rsidRDefault="00B86FE0">
            <w:pPr>
              <w:rPr>
                <w:rFonts w:ascii="PT Serif" w:eastAsia="PT Serif" w:hAnsi="PT Serif" w:cs="PT Serif"/>
                <w:sz w:val="20"/>
                <w:szCs w:val="20"/>
              </w:rPr>
            </w:pPr>
          </w:p>
        </w:tc>
      </w:tr>
      <w:tr w:rsidR="00B86FE0" w14:paraId="367FCA87" w14:textId="77777777">
        <w:tc>
          <w:tcPr>
            <w:tcW w:w="11194" w:type="dxa"/>
            <w:gridSpan w:val="2"/>
          </w:tcPr>
          <w:p w14:paraId="616D3B10" w14:textId="77777777" w:rsidR="00B86FE0" w:rsidRDefault="00000000">
            <w:pPr>
              <w:rPr>
                <w:rFonts w:ascii="PT Serif" w:eastAsia="PT Serif" w:hAnsi="PT Serif" w:cs="PT Serif"/>
                <w:b/>
                <w:color w:val="16355D"/>
                <w:sz w:val="18"/>
                <w:szCs w:val="18"/>
              </w:rPr>
            </w:pPr>
            <w:r>
              <w:rPr>
                <w:rFonts w:ascii="PT Serif" w:eastAsia="PT Serif" w:hAnsi="PT Serif" w:cs="PT Serif"/>
                <w:b/>
                <w:color w:val="AE624F"/>
              </w:rPr>
              <w:t>Professional Experience</w:t>
            </w:r>
          </w:p>
        </w:tc>
      </w:tr>
      <w:tr w:rsidR="00B86FE0" w14:paraId="33F0D853" w14:textId="77777777">
        <w:trPr>
          <w:trHeight w:val="79"/>
        </w:trPr>
        <w:tc>
          <w:tcPr>
            <w:tcW w:w="11194" w:type="dxa"/>
            <w:gridSpan w:val="2"/>
          </w:tcPr>
          <w:p w14:paraId="5F895E3B" w14:textId="77777777" w:rsidR="00B86FE0" w:rsidRDefault="00B86FE0">
            <w:pPr>
              <w:rPr>
                <w:rFonts w:ascii="PT Serif" w:eastAsia="PT Serif" w:hAnsi="PT Serif" w:cs="PT Serif"/>
                <w:sz w:val="16"/>
                <w:szCs w:val="16"/>
              </w:rPr>
            </w:pPr>
          </w:p>
        </w:tc>
      </w:tr>
      <w:tr w:rsidR="00B86FE0" w14:paraId="671D0029" w14:textId="77777777">
        <w:trPr>
          <w:trHeight w:val="569"/>
        </w:trPr>
        <w:tc>
          <w:tcPr>
            <w:tcW w:w="8217" w:type="dxa"/>
          </w:tcPr>
          <w:p w14:paraId="39A7A84B" w14:textId="77777777" w:rsidR="00B86F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erif" w:eastAsia="PT Serif" w:hAnsi="PT Serif" w:cs="PT Serif"/>
                <w:b/>
                <w:color w:val="AE624F"/>
                <w:sz w:val="20"/>
                <w:szCs w:val="20"/>
              </w:rPr>
            </w:pPr>
            <w:r>
              <w:rPr>
                <w:rFonts w:ascii="PT Serif" w:eastAsia="PT Serif" w:hAnsi="PT Serif" w:cs="PT Serif"/>
                <w:b/>
                <w:color w:val="AE624F"/>
                <w:sz w:val="20"/>
                <w:szCs w:val="20"/>
              </w:rPr>
              <w:t xml:space="preserve">Operating Room Nurse (Circulating &amp; Scrub) </w:t>
            </w:r>
          </w:p>
          <w:p w14:paraId="6FF00B4D" w14:textId="77777777" w:rsidR="00B86F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erif" w:eastAsia="PT Serif" w:hAnsi="PT Serif" w:cs="PT Serif"/>
                <w:color w:val="000000"/>
                <w:sz w:val="20"/>
                <w:szCs w:val="20"/>
              </w:rPr>
            </w:pPr>
            <w:r>
              <w:rPr>
                <w:rFonts w:ascii="PT Serif" w:eastAsia="PT Serif" w:hAnsi="PT Serif" w:cs="PT Serif"/>
                <w:sz w:val="20"/>
                <w:szCs w:val="20"/>
              </w:rPr>
              <w:t xml:space="preserve">Methodist Dallas Medical </w:t>
            </w:r>
            <w:proofErr w:type="spellStart"/>
            <w:r>
              <w:rPr>
                <w:rFonts w:ascii="PT Serif" w:eastAsia="PT Serif" w:hAnsi="PT Serif" w:cs="PT Serif"/>
                <w:sz w:val="20"/>
                <w:szCs w:val="20"/>
              </w:rPr>
              <w:t>Center</w:t>
            </w:r>
            <w:proofErr w:type="spellEnd"/>
            <w:r>
              <w:rPr>
                <w:rFonts w:ascii="PT Serif" w:eastAsia="PT Serif" w:hAnsi="PT Serif" w:cs="PT Serif"/>
                <w:sz w:val="20"/>
                <w:szCs w:val="20"/>
              </w:rPr>
              <w:t>, Dallas, TX</w:t>
            </w:r>
          </w:p>
        </w:tc>
        <w:tc>
          <w:tcPr>
            <w:tcW w:w="2977" w:type="dxa"/>
          </w:tcPr>
          <w:p w14:paraId="66EE82CE" w14:textId="77777777" w:rsidR="00B86F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PT Serif" w:eastAsia="PT Serif" w:hAnsi="PT Serif" w:cs="PT Serif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PT Serif" w:eastAsia="PT Serif" w:hAnsi="PT Serif" w:cs="PT Serif"/>
                <w:i/>
                <w:sz w:val="20"/>
                <w:szCs w:val="20"/>
              </w:rPr>
              <w:t>May 20XX</w:t>
            </w:r>
            <w:r>
              <w:rPr>
                <w:rFonts w:ascii="PT Serif" w:eastAsia="PT Serif" w:hAnsi="PT Serif" w:cs="PT Serif"/>
                <w:i/>
                <w:color w:val="000000"/>
                <w:sz w:val="20"/>
                <w:szCs w:val="20"/>
              </w:rPr>
              <w:t>–Present</w:t>
            </w:r>
            <w:r>
              <w:rPr>
                <w:rFonts w:ascii="PT Serif" w:eastAsia="PT Serif" w:hAnsi="PT Serif" w:cs="PT Serif"/>
                <w:b/>
                <w:i/>
                <w:color w:val="000000"/>
                <w:sz w:val="20"/>
                <w:szCs w:val="20"/>
              </w:rPr>
              <w:t xml:space="preserve"> </w:t>
            </w:r>
          </w:p>
        </w:tc>
      </w:tr>
      <w:tr w:rsidR="00B86FE0" w14:paraId="01D1775C" w14:textId="77777777">
        <w:trPr>
          <w:trHeight w:val="1304"/>
        </w:trPr>
        <w:tc>
          <w:tcPr>
            <w:tcW w:w="11194" w:type="dxa"/>
            <w:gridSpan w:val="2"/>
          </w:tcPr>
          <w:p w14:paraId="5E3FBE5B" w14:textId="77777777" w:rsidR="00CF235E" w:rsidRPr="00CF235E" w:rsidRDefault="00CF235E" w:rsidP="00CF235E">
            <w:pPr>
              <w:numPr>
                <w:ilvl w:val="0"/>
                <w:numId w:val="1"/>
              </w:numPr>
              <w:spacing w:after="100"/>
              <w:ind w:right="1134"/>
              <w:rPr>
                <w:rFonts w:ascii="PT Serif" w:eastAsia="PT Serif" w:hAnsi="PT Serif" w:cs="PT Serif"/>
                <w:color w:val="000000"/>
                <w:sz w:val="20"/>
                <w:szCs w:val="20"/>
              </w:rPr>
            </w:pPr>
            <w:r w:rsidRPr="00CF235E">
              <w:rPr>
                <w:rFonts w:ascii="PT Serif" w:eastAsia="PT Serif" w:hAnsi="PT Serif" w:cs="PT Serif"/>
                <w:color w:val="000000"/>
                <w:sz w:val="20"/>
                <w:szCs w:val="20"/>
              </w:rPr>
              <w:t>Circulated for 1,200+ surgeries annually, ensuring proper room setup, patient safety, and documentation.</w:t>
            </w:r>
          </w:p>
          <w:p w14:paraId="4E769FE5" w14:textId="77777777" w:rsidR="00CF235E" w:rsidRPr="00CF235E" w:rsidRDefault="00CF235E" w:rsidP="00CF235E">
            <w:pPr>
              <w:numPr>
                <w:ilvl w:val="0"/>
                <w:numId w:val="1"/>
              </w:numPr>
              <w:spacing w:after="100"/>
              <w:ind w:right="1134"/>
              <w:rPr>
                <w:rFonts w:ascii="PT Serif" w:eastAsia="PT Serif" w:hAnsi="PT Serif" w:cs="PT Serif"/>
                <w:color w:val="000000"/>
                <w:sz w:val="20"/>
                <w:szCs w:val="20"/>
              </w:rPr>
            </w:pPr>
            <w:r w:rsidRPr="00CF235E">
              <w:rPr>
                <w:rFonts w:ascii="PT Serif" w:eastAsia="PT Serif" w:hAnsi="PT Serif" w:cs="PT Serif"/>
                <w:color w:val="000000"/>
                <w:sz w:val="20"/>
                <w:szCs w:val="20"/>
              </w:rPr>
              <w:t xml:space="preserve">Scrubbed for </w:t>
            </w:r>
            <w:proofErr w:type="spellStart"/>
            <w:r w:rsidRPr="00CF235E">
              <w:rPr>
                <w:rFonts w:ascii="PT Serif" w:eastAsia="PT Serif" w:hAnsi="PT Serif" w:cs="PT Serif"/>
                <w:color w:val="000000"/>
                <w:sz w:val="20"/>
                <w:szCs w:val="20"/>
              </w:rPr>
              <w:t>orthopedic</w:t>
            </w:r>
            <w:proofErr w:type="spellEnd"/>
            <w:r w:rsidRPr="00CF235E">
              <w:rPr>
                <w:rFonts w:ascii="PT Serif" w:eastAsia="PT Serif" w:hAnsi="PT Serif" w:cs="PT Serif"/>
                <w:color w:val="000000"/>
                <w:sz w:val="20"/>
                <w:szCs w:val="20"/>
              </w:rPr>
              <w:t xml:space="preserve"> and trauma cases, maintaining sterile field and anticipating surgeon needs.</w:t>
            </w:r>
          </w:p>
          <w:p w14:paraId="37E0F12E" w14:textId="77777777" w:rsidR="00CF235E" w:rsidRPr="00CF235E" w:rsidRDefault="00CF235E" w:rsidP="00CF235E">
            <w:pPr>
              <w:numPr>
                <w:ilvl w:val="0"/>
                <w:numId w:val="1"/>
              </w:numPr>
              <w:spacing w:after="100"/>
              <w:ind w:right="1134"/>
              <w:rPr>
                <w:rFonts w:ascii="PT Serif" w:eastAsia="PT Serif" w:hAnsi="PT Serif" w:cs="PT Serif"/>
                <w:color w:val="000000"/>
                <w:sz w:val="20"/>
                <w:szCs w:val="20"/>
              </w:rPr>
            </w:pPr>
            <w:r w:rsidRPr="00CF235E">
              <w:rPr>
                <w:rFonts w:ascii="PT Serif" w:eastAsia="PT Serif" w:hAnsi="PT Serif" w:cs="PT Serif"/>
                <w:color w:val="000000"/>
                <w:sz w:val="20"/>
                <w:szCs w:val="20"/>
              </w:rPr>
              <w:t xml:space="preserve">Improved first-case on-time starts by 20% through proactive prep and collaboration with </w:t>
            </w:r>
            <w:proofErr w:type="spellStart"/>
            <w:r w:rsidRPr="00CF235E">
              <w:rPr>
                <w:rFonts w:ascii="PT Serif" w:eastAsia="PT Serif" w:hAnsi="PT Serif" w:cs="PT Serif"/>
                <w:color w:val="000000"/>
                <w:sz w:val="20"/>
                <w:szCs w:val="20"/>
              </w:rPr>
              <w:t>anesthesia</w:t>
            </w:r>
            <w:proofErr w:type="spellEnd"/>
            <w:r w:rsidRPr="00CF235E">
              <w:rPr>
                <w:rFonts w:ascii="PT Serif" w:eastAsia="PT Serif" w:hAnsi="PT Serif" w:cs="PT Serif"/>
                <w:color w:val="000000"/>
                <w:sz w:val="20"/>
                <w:szCs w:val="20"/>
              </w:rPr>
              <w:t>.</w:t>
            </w:r>
          </w:p>
          <w:p w14:paraId="6994857A" w14:textId="4B913525" w:rsidR="00B86FE0" w:rsidRDefault="00CF235E" w:rsidP="00CF235E">
            <w:pPr>
              <w:numPr>
                <w:ilvl w:val="0"/>
                <w:numId w:val="1"/>
              </w:numPr>
              <w:spacing w:after="100"/>
              <w:ind w:right="1134"/>
              <w:rPr>
                <w:rFonts w:ascii="PT Serif" w:eastAsia="PT Serif" w:hAnsi="PT Serif" w:cs="PT Serif"/>
                <w:color w:val="000000"/>
                <w:sz w:val="20"/>
                <w:szCs w:val="20"/>
              </w:rPr>
            </w:pPr>
            <w:r w:rsidRPr="00CF235E">
              <w:rPr>
                <w:rFonts w:ascii="PT Serif" w:eastAsia="PT Serif" w:hAnsi="PT Serif" w:cs="PT Serif"/>
                <w:color w:val="000000"/>
                <w:sz w:val="20"/>
                <w:szCs w:val="20"/>
              </w:rPr>
              <w:t>Trained and precepted 15 new OR nurses on perioperative best practices and AORN standards.</w:t>
            </w:r>
          </w:p>
        </w:tc>
      </w:tr>
      <w:tr w:rsidR="00B86FE0" w14:paraId="3D4B66F2" w14:textId="77777777">
        <w:trPr>
          <w:trHeight w:val="39"/>
        </w:trPr>
        <w:tc>
          <w:tcPr>
            <w:tcW w:w="11194" w:type="dxa"/>
            <w:gridSpan w:val="2"/>
          </w:tcPr>
          <w:p w14:paraId="5BDCB653" w14:textId="77777777" w:rsidR="00B86FE0" w:rsidRDefault="00B86FE0">
            <w:pPr>
              <w:rPr>
                <w:rFonts w:ascii="PT Serif" w:eastAsia="PT Serif" w:hAnsi="PT Serif" w:cs="PT Serif"/>
                <w:sz w:val="20"/>
                <w:szCs w:val="20"/>
              </w:rPr>
            </w:pPr>
          </w:p>
        </w:tc>
      </w:tr>
      <w:tr w:rsidR="00B86FE0" w14:paraId="267860BF" w14:textId="77777777">
        <w:trPr>
          <w:trHeight w:val="535"/>
        </w:trPr>
        <w:tc>
          <w:tcPr>
            <w:tcW w:w="8217" w:type="dxa"/>
          </w:tcPr>
          <w:p w14:paraId="10B925C3" w14:textId="77777777" w:rsidR="00B86FE0" w:rsidRDefault="00000000">
            <w:pPr>
              <w:rPr>
                <w:rFonts w:ascii="PT Serif" w:eastAsia="PT Serif" w:hAnsi="PT Serif" w:cs="PT Serif"/>
                <w:b/>
                <w:color w:val="AE624F"/>
                <w:sz w:val="20"/>
                <w:szCs w:val="20"/>
              </w:rPr>
            </w:pPr>
            <w:r>
              <w:rPr>
                <w:rFonts w:ascii="PT Serif" w:eastAsia="PT Serif" w:hAnsi="PT Serif" w:cs="PT Serif"/>
                <w:b/>
                <w:color w:val="AE624F"/>
                <w:sz w:val="20"/>
                <w:szCs w:val="20"/>
              </w:rPr>
              <w:t xml:space="preserve">Operating Room Nurse (Circulator) </w:t>
            </w:r>
          </w:p>
          <w:p w14:paraId="29EA6722" w14:textId="77777777" w:rsidR="00B86FE0" w:rsidRDefault="00000000">
            <w:pPr>
              <w:rPr>
                <w:rFonts w:ascii="PT Serif" w:eastAsia="PT Serif" w:hAnsi="PT Serif" w:cs="PT Serif"/>
                <w:sz w:val="20"/>
                <w:szCs w:val="20"/>
              </w:rPr>
            </w:pPr>
            <w:r>
              <w:rPr>
                <w:rFonts w:ascii="PT Serif" w:eastAsia="PT Serif" w:hAnsi="PT Serif" w:cs="PT Serif"/>
                <w:sz w:val="20"/>
                <w:szCs w:val="20"/>
              </w:rPr>
              <w:t xml:space="preserve">Orange Park Medical </w:t>
            </w:r>
            <w:proofErr w:type="spellStart"/>
            <w:r>
              <w:rPr>
                <w:rFonts w:ascii="PT Serif" w:eastAsia="PT Serif" w:hAnsi="PT Serif" w:cs="PT Serif"/>
                <w:sz w:val="20"/>
                <w:szCs w:val="20"/>
              </w:rPr>
              <w:t>Center</w:t>
            </w:r>
            <w:proofErr w:type="spellEnd"/>
            <w:r>
              <w:rPr>
                <w:rFonts w:ascii="PT Serif" w:eastAsia="PT Serif" w:hAnsi="PT Serif" w:cs="PT Serif"/>
                <w:sz w:val="20"/>
                <w:szCs w:val="20"/>
              </w:rPr>
              <w:t>, Orange Park, FL</w:t>
            </w:r>
          </w:p>
        </w:tc>
        <w:tc>
          <w:tcPr>
            <w:tcW w:w="2977" w:type="dxa"/>
          </w:tcPr>
          <w:p w14:paraId="20834D28" w14:textId="77777777" w:rsidR="00B86FE0" w:rsidRDefault="00000000">
            <w:pPr>
              <w:spacing w:line="360" w:lineRule="auto"/>
              <w:jc w:val="right"/>
              <w:rPr>
                <w:rFonts w:ascii="PT Serif" w:eastAsia="PT Serif" w:hAnsi="PT Serif" w:cs="PT Serif"/>
                <w:i/>
                <w:sz w:val="20"/>
                <w:szCs w:val="20"/>
              </w:rPr>
            </w:pPr>
            <w:r>
              <w:rPr>
                <w:rFonts w:ascii="PT Serif" w:eastAsia="PT Serif" w:hAnsi="PT Serif" w:cs="PT Serif"/>
                <w:i/>
                <w:sz w:val="20"/>
                <w:szCs w:val="20"/>
              </w:rPr>
              <w:t>August</w:t>
            </w:r>
            <w:r>
              <w:rPr>
                <w:rFonts w:ascii="PT Serif" w:eastAsia="PT Serif" w:hAnsi="PT Serif" w:cs="PT Serif"/>
                <w:i/>
                <w:color w:val="000000"/>
                <w:sz w:val="20"/>
                <w:szCs w:val="20"/>
              </w:rPr>
              <w:t xml:space="preserve"> 20</w:t>
            </w:r>
            <w:r>
              <w:rPr>
                <w:rFonts w:ascii="PT Serif" w:eastAsia="PT Serif" w:hAnsi="PT Serif" w:cs="PT Serif"/>
                <w:i/>
                <w:sz w:val="20"/>
                <w:szCs w:val="20"/>
              </w:rPr>
              <w:t>XX</w:t>
            </w:r>
            <w:r>
              <w:rPr>
                <w:rFonts w:ascii="PT Serif" w:eastAsia="PT Serif" w:hAnsi="PT Serif" w:cs="PT Serif"/>
                <w:i/>
                <w:color w:val="000000"/>
                <w:sz w:val="20"/>
                <w:szCs w:val="20"/>
              </w:rPr>
              <w:t>–A</w:t>
            </w:r>
            <w:r>
              <w:rPr>
                <w:rFonts w:ascii="PT Serif" w:eastAsia="PT Serif" w:hAnsi="PT Serif" w:cs="PT Serif"/>
                <w:i/>
                <w:sz w:val="20"/>
                <w:szCs w:val="20"/>
              </w:rPr>
              <w:t>pril</w:t>
            </w:r>
            <w:r>
              <w:rPr>
                <w:rFonts w:ascii="PT Serif" w:eastAsia="PT Serif" w:hAnsi="PT Serif" w:cs="PT Serif"/>
                <w:i/>
                <w:color w:val="000000"/>
                <w:sz w:val="20"/>
                <w:szCs w:val="20"/>
              </w:rPr>
              <w:t xml:space="preserve"> 20XX</w:t>
            </w:r>
          </w:p>
          <w:p w14:paraId="6833CE25" w14:textId="77777777" w:rsidR="00B86FE0" w:rsidRDefault="00B86FE0">
            <w:pPr>
              <w:jc w:val="right"/>
              <w:rPr>
                <w:rFonts w:ascii="PT Serif" w:eastAsia="PT Serif" w:hAnsi="PT Serif" w:cs="PT Serif"/>
                <w:color w:val="000000"/>
                <w:sz w:val="20"/>
                <w:szCs w:val="20"/>
              </w:rPr>
            </w:pPr>
          </w:p>
        </w:tc>
      </w:tr>
      <w:tr w:rsidR="00B86FE0" w14:paraId="323B4977" w14:textId="77777777">
        <w:trPr>
          <w:trHeight w:val="465"/>
        </w:trPr>
        <w:tc>
          <w:tcPr>
            <w:tcW w:w="11194" w:type="dxa"/>
            <w:gridSpan w:val="2"/>
          </w:tcPr>
          <w:p w14:paraId="4149566F" w14:textId="77777777" w:rsidR="00CF235E" w:rsidRPr="00CF235E" w:rsidRDefault="00CF235E" w:rsidP="00CF235E">
            <w:pPr>
              <w:numPr>
                <w:ilvl w:val="0"/>
                <w:numId w:val="2"/>
              </w:numPr>
              <w:spacing w:after="100"/>
              <w:ind w:right="1134"/>
              <w:rPr>
                <w:rFonts w:ascii="PT Serif" w:eastAsia="PT Serif" w:hAnsi="PT Serif" w:cs="PT Serif"/>
                <w:color w:val="000000"/>
                <w:sz w:val="20"/>
                <w:szCs w:val="20"/>
              </w:rPr>
            </w:pPr>
            <w:r w:rsidRPr="00CF235E">
              <w:rPr>
                <w:rFonts w:ascii="PT Serif" w:eastAsia="PT Serif" w:hAnsi="PT Serif" w:cs="PT Serif"/>
                <w:color w:val="000000"/>
                <w:sz w:val="20"/>
                <w:szCs w:val="20"/>
              </w:rPr>
              <w:t>Coordinated multidisciplinary care in a 10-room OR suite, including positioning and prepping patients.</w:t>
            </w:r>
          </w:p>
          <w:p w14:paraId="3585AEB3" w14:textId="77777777" w:rsidR="00CF235E" w:rsidRPr="00CF235E" w:rsidRDefault="00CF235E" w:rsidP="00CF235E">
            <w:pPr>
              <w:numPr>
                <w:ilvl w:val="0"/>
                <w:numId w:val="2"/>
              </w:numPr>
              <w:spacing w:after="100"/>
              <w:ind w:right="1134"/>
              <w:rPr>
                <w:rFonts w:ascii="PT Serif" w:eastAsia="PT Serif" w:hAnsi="PT Serif" w:cs="PT Serif"/>
                <w:color w:val="000000"/>
                <w:sz w:val="20"/>
                <w:szCs w:val="20"/>
              </w:rPr>
            </w:pPr>
            <w:r w:rsidRPr="00CF235E">
              <w:rPr>
                <w:rFonts w:ascii="PT Serif" w:eastAsia="PT Serif" w:hAnsi="PT Serif" w:cs="PT Serif"/>
                <w:color w:val="000000"/>
                <w:sz w:val="20"/>
                <w:szCs w:val="20"/>
              </w:rPr>
              <w:t>Maintained 100% compliance with instrument and sponge counts, preventing retained surgical items.</w:t>
            </w:r>
          </w:p>
          <w:p w14:paraId="523E11BC" w14:textId="648BE2B7" w:rsidR="00B86FE0" w:rsidRDefault="00CF235E" w:rsidP="00CF235E">
            <w:pPr>
              <w:numPr>
                <w:ilvl w:val="0"/>
                <w:numId w:val="2"/>
              </w:numPr>
              <w:spacing w:after="100"/>
              <w:ind w:right="1134"/>
              <w:rPr>
                <w:rFonts w:ascii="PT Serif" w:eastAsia="PT Serif" w:hAnsi="PT Serif" w:cs="PT Serif"/>
                <w:color w:val="000000"/>
                <w:sz w:val="20"/>
                <w:szCs w:val="20"/>
              </w:rPr>
            </w:pPr>
            <w:r w:rsidRPr="00CF235E">
              <w:rPr>
                <w:rFonts w:ascii="PT Serif" w:eastAsia="PT Serif" w:hAnsi="PT Serif" w:cs="PT Serif"/>
                <w:color w:val="000000"/>
                <w:sz w:val="20"/>
                <w:szCs w:val="20"/>
              </w:rPr>
              <w:t>Recognized with quarterly “Excellence in Patient Safety” award for adherence to WHO Surgical Safety Checklist.</w:t>
            </w:r>
          </w:p>
        </w:tc>
      </w:tr>
      <w:tr w:rsidR="00B86FE0" w14:paraId="2F24CDC6" w14:textId="77777777">
        <w:tc>
          <w:tcPr>
            <w:tcW w:w="11194" w:type="dxa"/>
            <w:gridSpan w:val="2"/>
          </w:tcPr>
          <w:p w14:paraId="277E30D9" w14:textId="77777777" w:rsidR="00B86FE0" w:rsidRDefault="00B86FE0">
            <w:pPr>
              <w:rPr>
                <w:rFonts w:ascii="PT Serif" w:eastAsia="PT Serif" w:hAnsi="PT Serif" w:cs="PT Serif"/>
                <w:sz w:val="20"/>
                <w:szCs w:val="20"/>
              </w:rPr>
            </w:pPr>
          </w:p>
        </w:tc>
      </w:tr>
      <w:tr w:rsidR="00B86FE0" w14:paraId="6956D73B" w14:textId="77777777">
        <w:tc>
          <w:tcPr>
            <w:tcW w:w="11194" w:type="dxa"/>
            <w:gridSpan w:val="2"/>
          </w:tcPr>
          <w:p w14:paraId="31F6EFB6" w14:textId="77777777" w:rsidR="00B86FE0" w:rsidRDefault="00000000">
            <w:pPr>
              <w:rPr>
                <w:rFonts w:ascii="PT Serif" w:eastAsia="PT Serif" w:hAnsi="PT Serif" w:cs="PT Serif"/>
                <w:b/>
                <w:sz w:val="18"/>
                <w:szCs w:val="18"/>
              </w:rPr>
            </w:pPr>
            <w:r>
              <w:rPr>
                <w:rFonts w:ascii="PT Serif" w:eastAsia="PT Serif" w:hAnsi="PT Serif" w:cs="PT Serif"/>
                <w:b/>
                <w:color w:val="AE624F"/>
              </w:rPr>
              <w:t>Education</w:t>
            </w:r>
          </w:p>
        </w:tc>
      </w:tr>
      <w:tr w:rsidR="00B86FE0" w14:paraId="687E24B1" w14:textId="77777777">
        <w:tc>
          <w:tcPr>
            <w:tcW w:w="11194" w:type="dxa"/>
            <w:gridSpan w:val="2"/>
          </w:tcPr>
          <w:p w14:paraId="438BE287" w14:textId="77777777" w:rsidR="00B86FE0" w:rsidRDefault="00B86FE0">
            <w:pPr>
              <w:rPr>
                <w:rFonts w:ascii="PT Serif" w:eastAsia="PT Serif" w:hAnsi="PT Serif" w:cs="PT Serif"/>
                <w:b/>
                <w:color w:val="000000"/>
                <w:sz w:val="18"/>
                <w:szCs w:val="18"/>
              </w:rPr>
            </w:pPr>
          </w:p>
        </w:tc>
      </w:tr>
      <w:tr w:rsidR="00B86FE0" w14:paraId="2C031906" w14:textId="77777777">
        <w:tc>
          <w:tcPr>
            <w:tcW w:w="8217" w:type="dxa"/>
          </w:tcPr>
          <w:p w14:paraId="4A52775D" w14:textId="77777777" w:rsidR="00B86F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erif" w:eastAsia="PT Serif" w:hAnsi="PT Serif" w:cs="PT Serif"/>
                <w:b/>
                <w:color w:val="000000"/>
                <w:sz w:val="20"/>
                <w:szCs w:val="20"/>
              </w:rPr>
            </w:pPr>
            <w:r>
              <w:rPr>
                <w:rFonts w:ascii="PT Serif" w:eastAsia="PT Serif" w:hAnsi="PT Serif" w:cs="PT Serif"/>
                <w:b/>
                <w:sz w:val="20"/>
                <w:szCs w:val="20"/>
              </w:rPr>
              <w:t>Bachelor of Science in Nursing (BSN)</w:t>
            </w:r>
            <w:r>
              <w:rPr>
                <w:rFonts w:ascii="PT Serif" w:eastAsia="PT Serif" w:hAnsi="PT Serif" w:cs="PT Serif"/>
                <w:b/>
                <w:color w:val="000000"/>
                <w:sz w:val="20"/>
                <w:szCs w:val="20"/>
              </w:rPr>
              <w:t xml:space="preserve"> </w:t>
            </w:r>
          </w:p>
          <w:p w14:paraId="58B9F530" w14:textId="77777777" w:rsidR="00B86F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erif" w:eastAsia="PT Serif" w:hAnsi="PT Serif" w:cs="PT Serif"/>
                <w:color w:val="000000"/>
                <w:sz w:val="20"/>
                <w:szCs w:val="20"/>
              </w:rPr>
            </w:pPr>
            <w:r>
              <w:rPr>
                <w:rFonts w:ascii="PT Serif" w:eastAsia="PT Serif" w:hAnsi="PT Serif" w:cs="PT Serif"/>
                <w:sz w:val="20"/>
                <w:szCs w:val="20"/>
              </w:rPr>
              <w:t>RESUME GENIUS UNIVERSITY</w:t>
            </w:r>
          </w:p>
        </w:tc>
        <w:tc>
          <w:tcPr>
            <w:tcW w:w="2977" w:type="dxa"/>
          </w:tcPr>
          <w:p w14:paraId="71001A6F" w14:textId="77777777" w:rsidR="00B86F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PT Serif" w:eastAsia="PT Serif" w:hAnsi="PT Serif" w:cs="PT Serif"/>
                <w:i/>
                <w:color w:val="000000"/>
                <w:sz w:val="20"/>
                <w:szCs w:val="20"/>
              </w:rPr>
            </w:pPr>
            <w:r>
              <w:rPr>
                <w:rFonts w:ascii="PT Serif" w:eastAsia="PT Serif" w:hAnsi="PT Serif" w:cs="PT Serif"/>
                <w:i/>
                <w:color w:val="000000"/>
                <w:sz w:val="20"/>
                <w:szCs w:val="20"/>
              </w:rPr>
              <w:t>May 20</w:t>
            </w:r>
            <w:r>
              <w:rPr>
                <w:rFonts w:ascii="PT Serif" w:eastAsia="PT Serif" w:hAnsi="PT Serif" w:cs="PT Serif"/>
                <w:i/>
                <w:sz w:val="20"/>
                <w:szCs w:val="20"/>
              </w:rPr>
              <w:t>XX</w:t>
            </w:r>
          </w:p>
        </w:tc>
      </w:tr>
      <w:tr w:rsidR="00B86FE0" w14:paraId="76A4072D" w14:textId="77777777">
        <w:trPr>
          <w:trHeight w:val="401"/>
        </w:trPr>
        <w:tc>
          <w:tcPr>
            <w:tcW w:w="11194" w:type="dxa"/>
            <w:gridSpan w:val="2"/>
          </w:tcPr>
          <w:p w14:paraId="0DE3C909" w14:textId="77777777" w:rsidR="00B86FE0" w:rsidRDefault="00B86FE0">
            <w:pPr>
              <w:rPr>
                <w:rFonts w:ascii="PT Serif" w:eastAsia="PT Serif" w:hAnsi="PT Serif" w:cs="PT Serif"/>
                <w:b/>
                <w:color w:val="000000"/>
                <w:sz w:val="20"/>
                <w:szCs w:val="20"/>
              </w:rPr>
            </w:pPr>
          </w:p>
        </w:tc>
      </w:tr>
      <w:tr w:rsidR="00B86FE0" w14:paraId="59792C54" w14:textId="77777777">
        <w:tc>
          <w:tcPr>
            <w:tcW w:w="11194" w:type="dxa"/>
            <w:gridSpan w:val="2"/>
          </w:tcPr>
          <w:p w14:paraId="0DB4504C" w14:textId="77777777" w:rsidR="00B86FE0" w:rsidRDefault="00000000">
            <w:pPr>
              <w:rPr>
                <w:rFonts w:ascii="PT Serif" w:eastAsia="PT Serif" w:hAnsi="PT Serif" w:cs="PT Serif"/>
                <w:b/>
                <w:color w:val="A50000"/>
                <w:sz w:val="16"/>
                <w:szCs w:val="16"/>
              </w:rPr>
            </w:pPr>
            <w:r>
              <w:rPr>
                <w:rFonts w:ascii="PT Serif" w:eastAsia="PT Serif" w:hAnsi="PT Serif" w:cs="PT Serif"/>
                <w:b/>
                <w:color w:val="AE624F"/>
              </w:rPr>
              <w:t>Certifications</w:t>
            </w:r>
          </w:p>
        </w:tc>
      </w:tr>
      <w:tr w:rsidR="00B86FE0" w14:paraId="467A6F7E" w14:textId="77777777">
        <w:tc>
          <w:tcPr>
            <w:tcW w:w="11194" w:type="dxa"/>
            <w:gridSpan w:val="2"/>
          </w:tcPr>
          <w:p w14:paraId="18A67F9D" w14:textId="77777777" w:rsidR="00B86FE0" w:rsidRDefault="00B86FE0">
            <w:pPr>
              <w:rPr>
                <w:rFonts w:ascii="PT Serif" w:eastAsia="PT Serif" w:hAnsi="PT Serif" w:cs="PT Serif"/>
                <w:b/>
                <w:color w:val="A50000"/>
                <w:sz w:val="16"/>
                <w:szCs w:val="16"/>
              </w:rPr>
            </w:pPr>
          </w:p>
        </w:tc>
      </w:tr>
      <w:tr w:rsidR="00B86FE0" w14:paraId="56844434" w14:textId="77777777">
        <w:tc>
          <w:tcPr>
            <w:tcW w:w="11194" w:type="dxa"/>
            <w:gridSpan w:val="2"/>
          </w:tcPr>
          <w:p w14:paraId="3C61E70C" w14:textId="77777777" w:rsidR="00CF235E" w:rsidRPr="00CF235E" w:rsidRDefault="00CF235E" w:rsidP="00CF235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134"/>
              <w:rPr>
                <w:rFonts w:ascii="PT Serif" w:eastAsia="PT Serif" w:hAnsi="PT Serif" w:cs="PT Serif"/>
                <w:sz w:val="20"/>
                <w:szCs w:val="20"/>
              </w:rPr>
            </w:pPr>
            <w:r w:rsidRPr="00CF235E">
              <w:rPr>
                <w:rFonts w:ascii="PT Serif" w:eastAsia="PT Serif" w:hAnsi="PT Serif" w:cs="PT Serif"/>
                <w:sz w:val="20"/>
                <w:szCs w:val="20"/>
              </w:rPr>
              <w:t>Registered Nurse (RN), Florida &amp; Texas Boards of Nursing — License #00000000 | Issued Jan 20XX | Expires Jan 20XX</w:t>
            </w:r>
          </w:p>
          <w:p w14:paraId="12E97C99" w14:textId="77777777" w:rsidR="00CF235E" w:rsidRPr="00CF235E" w:rsidRDefault="00CF235E" w:rsidP="00CF235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134"/>
              <w:rPr>
                <w:rFonts w:ascii="PT Serif" w:eastAsia="PT Serif" w:hAnsi="PT Serif" w:cs="PT Serif"/>
                <w:sz w:val="20"/>
                <w:szCs w:val="20"/>
              </w:rPr>
            </w:pPr>
            <w:r w:rsidRPr="00CF235E">
              <w:rPr>
                <w:rFonts w:ascii="PT Serif" w:eastAsia="PT Serif" w:hAnsi="PT Serif" w:cs="PT Serif"/>
                <w:sz w:val="20"/>
                <w:szCs w:val="20"/>
              </w:rPr>
              <w:t>CNOR, Competency &amp; Credentialing Institute — ID #00000000 | Issued Jan 20XX | Expires Jan 20XX</w:t>
            </w:r>
          </w:p>
          <w:p w14:paraId="225DA6C4" w14:textId="77777777" w:rsidR="00CF235E" w:rsidRPr="00CF235E" w:rsidRDefault="00CF235E" w:rsidP="00CF235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134"/>
              <w:rPr>
                <w:rFonts w:ascii="PT Serif" w:eastAsia="PT Serif" w:hAnsi="PT Serif" w:cs="PT Serif"/>
                <w:sz w:val="20"/>
                <w:szCs w:val="20"/>
              </w:rPr>
            </w:pPr>
            <w:r w:rsidRPr="00CF235E">
              <w:rPr>
                <w:rFonts w:ascii="PT Serif" w:eastAsia="PT Serif" w:hAnsi="PT Serif" w:cs="PT Serif"/>
                <w:sz w:val="20"/>
                <w:szCs w:val="20"/>
              </w:rPr>
              <w:t>BLS, American Heart Association — ID #00000000 | Issued Jan 20XX | Expires Jan 20XX</w:t>
            </w:r>
          </w:p>
          <w:p w14:paraId="1E2397D3" w14:textId="7DD374FB" w:rsidR="00B86FE0" w:rsidRDefault="00CF235E" w:rsidP="00CF235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right="1134"/>
              <w:rPr>
                <w:rFonts w:ascii="PT Serif" w:eastAsia="PT Serif" w:hAnsi="PT Serif" w:cs="PT Serif"/>
                <w:color w:val="000000"/>
                <w:sz w:val="18"/>
                <w:szCs w:val="18"/>
              </w:rPr>
            </w:pPr>
            <w:r w:rsidRPr="00CF235E">
              <w:rPr>
                <w:rFonts w:ascii="PT Serif" w:eastAsia="PT Serif" w:hAnsi="PT Serif" w:cs="PT Serif"/>
                <w:sz w:val="20"/>
                <w:szCs w:val="20"/>
              </w:rPr>
              <w:t>ACLS, American Heart Association — ID #00000000 | Issued Jan 20XX | Expires Jan 20XX</w:t>
            </w:r>
          </w:p>
        </w:tc>
      </w:tr>
    </w:tbl>
    <w:p w14:paraId="2B3974D4" w14:textId="77777777" w:rsidR="00B86FE0" w:rsidRDefault="00B86FE0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0"/>
        <w:tblW w:w="1110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870"/>
        <w:gridCol w:w="236"/>
      </w:tblGrid>
      <w:tr w:rsidR="00B86FE0" w14:paraId="36888B4A" w14:textId="77777777">
        <w:tc>
          <w:tcPr>
            <w:tcW w:w="11004" w:type="dxa"/>
          </w:tcPr>
          <w:p w14:paraId="5643BF1B" w14:textId="77777777" w:rsidR="00B86FE0" w:rsidRDefault="00000000">
            <w:pPr>
              <w:rPr>
                <w:rFonts w:ascii="PT Serif" w:eastAsia="PT Serif" w:hAnsi="PT Serif" w:cs="PT Serif"/>
                <w:b/>
                <w:color w:val="A50000"/>
                <w:sz w:val="16"/>
                <w:szCs w:val="16"/>
              </w:rPr>
            </w:pPr>
            <w:r>
              <w:rPr>
                <w:rFonts w:ascii="PT Serif" w:eastAsia="PT Serif" w:hAnsi="PT Serif" w:cs="PT Serif"/>
                <w:b/>
                <w:color w:val="AE624F"/>
              </w:rPr>
              <w:t>Skills</w:t>
            </w:r>
          </w:p>
        </w:tc>
        <w:tc>
          <w:tcPr>
            <w:tcW w:w="99" w:type="dxa"/>
          </w:tcPr>
          <w:p w14:paraId="000763B3" w14:textId="77777777" w:rsidR="00B86FE0" w:rsidRDefault="00B86FE0">
            <w:pPr>
              <w:widowControl w:val="0"/>
              <w:spacing w:line="276" w:lineRule="auto"/>
              <w:rPr>
                <w:rFonts w:ascii="PT Serif" w:eastAsia="PT Serif" w:hAnsi="PT Serif" w:cs="PT Serif"/>
                <w:b/>
                <w:color w:val="A50000"/>
                <w:sz w:val="16"/>
                <w:szCs w:val="16"/>
              </w:rPr>
            </w:pPr>
          </w:p>
        </w:tc>
      </w:tr>
      <w:tr w:rsidR="00B86FE0" w14:paraId="671C44E4" w14:textId="77777777">
        <w:tc>
          <w:tcPr>
            <w:tcW w:w="11004" w:type="dxa"/>
          </w:tcPr>
          <w:p w14:paraId="2F5477BE" w14:textId="77777777" w:rsidR="00B86FE0" w:rsidRDefault="00B86FE0">
            <w:pPr>
              <w:rPr>
                <w:rFonts w:ascii="PT Serif" w:eastAsia="PT Serif" w:hAnsi="PT Serif" w:cs="PT Serif"/>
                <w:b/>
                <w:color w:val="A50000"/>
                <w:sz w:val="16"/>
                <w:szCs w:val="16"/>
              </w:rPr>
            </w:pPr>
          </w:p>
        </w:tc>
        <w:tc>
          <w:tcPr>
            <w:tcW w:w="99" w:type="dxa"/>
          </w:tcPr>
          <w:p w14:paraId="56827DAD" w14:textId="77777777" w:rsidR="00B86FE0" w:rsidRDefault="00B86FE0">
            <w:pPr>
              <w:widowControl w:val="0"/>
              <w:spacing w:line="276" w:lineRule="auto"/>
              <w:rPr>
                <w:rFonts w:ascii="PT Serif" w:eastAsia="PT Serif" w:hAnsi="PT Serif" w:cs="PT Serif"/>
                <w:b/>
                <w:color w:val="A50000"/>
                <w:sz w:val="16"/>
                <w:szCs w:val="16"/>
              </w:rPr>
            </w:pPr>
          </w:p>
        </w:tc>
      </w:tr>
      <w:tr w:rsidR="00B86FE0" w14:paraId="475522D0" w14:textId="77777777">
        <w:tc>
          <w:tcPr>
            <w:tcW w:w="11004" w:type="dxa"/>
          </w:tcPr>
          <w:p w14:paraId="4CD329F7" w14:textId="77777777" w:rsidR="00CF235E" w:rsidRPr="00CF235E" w:rsidRDefault="00CF235E" w:rsidP="00CF235E">
            <w:pPr>
              <w:numPr>
                <w:ilvl w:val="0"/>
                <w:numId w:val="3"/>
              </w:numPr>
              <w:ind w:right="1134"/>
              <w:rPr>
                <w:rFonts w:ascii="PT Serif" w:eastAsia="PT Serif" w:hAnsi="PT Serif" w:cs="PT Serif"/>
                <w:sz w:val="20"/>
                <w:szCs w:val="20"/>
              </w:rPr>
            </w:pPr>
            <w:r w:rsidRPr="00CF235E">
              <w:rPr>
                <w:rFonts w:ascii="PT Serif" w:eastAsia="PT Serif" w:hAnsi="PT Serif" w:cs="PT Serif"/>
                <w:sz w:val="20"/>
                <w:szCs w:val="20"/>
              </w:rPr>
              <w:t>Circulating and scrub roles in multiple specialties</w:t>
            </w:r>
          </w:p>
          <w:p w14:paraId="5BFDD5D3" w14:textId="77777777" w:rsidR="00CF235E" w:rsidRPr="00CF235E" w:rsidRDefault="00CF235E" w:rsidP="00CF235E">
            <w:pPr>
              <w:numPr>
                <w:ilvl w:val="0"/>
                <w:numId w:val="3"/>
              </w:numPr>
              <w:ind w:right="1134"/>
              <w:rPr>
                <w:rFonts w:ascii="PT Serif" w:eastAsia="PT Serif" w:hAnsi="PT Serif" w:cs="PT Serif"/>
                <w:sz w:val="20"/>
                <w:szCs w:val="20"/>
              </w:rPr>
            </w:pPr>
            <w:r w:rsidRPr="00CF235E">
              <w:rPr>
                <w:rFonts w:ascii="PT Serif" w:eastAsia="PT Serif" w:hAnsi="PT Serif" w:cs="PT Serif"/>
                <w:sz w:val="20"/>
                <w:szCs w:val="20"/>
              </w:rPr>
              <w:t>Proficient in Epic &amp; Cerner EHR systems</w:t>
            </w:r>
          </w:p>
          <w:p w14:paraId="3400EB7A" w14:textId="77777777" w:rsidR="00CF235E" w:rsidRPr="00CF235E" w:rsidRDefault="00CF235E" w:rsidP="00CF235E">
            <w:pPr>
              <w:numPr>
                <w:ilvl w:val="0"/>
                <w:numId w:val="3"/>
              </w:numPr>
              <w:ind w:right="1134"/>
              <w:rPr>
                <w:rFonts w:ascii="PT Serif" w:eastAsia="PT Serif" w:hAnsi="PT Serif" w:cs="PT Serif"/>
                <w:sz w:val="20"/>
                <w:szCs w:val="20"/>
              </w:rPr>
            </w:pPr>
            <w:r w:rsidRPr="00CF235E">
              <w:rPr>
                <w:rFonts w:ascii="PT Serif" w:eastAsia="PT Serif" w:hAnsi="PT Serif" w:cs="PT Serif"/>
                <w:sz w:val="20"/>
                <w:szCs w:val="20"/>
              </w:rPr>
              <w:t>Preceptor and mentor for new hires</w:t>
            </w:r>
          </w:p>
          <w:p w14:paraId="0651FD1F" w14:textId="22566969" w:rsidR="00B86FE0" w:rsidRDefault="00CF235E" w:rsidP="00CF235E">
            <w:pPr>
              <w:numPr>
                <w:ilvl w:val="0"/>
                <w:numId w:val="3"/>
              </w:numPr>
              <w:spacing w:after="160"/>
              <w:ind w:right="1134"/>
              <w:rPr>
                <w:rFonts w:ascii="PT Serif" w:eastAsia="PT Serif" w:hAnsi="PT Serif" w:cs="PT Serif"/>
                <w:sz w:val="18"/>
                <w:szCs w:val="18"/>
              </w:rPr>
            </w:pPr>
            <w:r w:rsidRPr="00CF235E">
              <w:rPr>
                <w:rFonts w:ascii="PT Serif" w:eastAsia="PT Serif" w:hAnsi="PT Serif" w:cs="PT Serif"/>
                <w:sz w:val="20"/>
                <w:szCs w:val="20"/>
              </w:rPr>
              <w:t>Knowledge of robotic-assisted surgical platforms</w:t>
            </w:r>
          </w:p>
        </w:tc>
        <w:tc>
          <w:tcPr>
            <w:tcW w:w="99" w:type="dxa"/>
          </w:tcPr>
          <w:p w14:paraId="1268536C" w14:textId="77777777" w:rsidR="00B86FE0" w:rsidRDefault="00B86FE0">
            <w:pPr>
              <w:widowControl w:val="0"/>
              <w:spacing w:line="276" w:lineRule="auto"/>
              <w:rPr>
                <w:rFonts w:ascii="PT Serif" w:eastAsia="PT Serif" w:hAnsi="PT Serif" w:cs="PT Serif"/>
                <w:b/>
                <w:color w:val="A50000"/>
                <w:sz w:val="16"/>
                <w:szCs w:val="16"/>
              </w:rPr>
            </w:pPr>
          </w:p>
        </w:tc>
      </w:tr>
    </w:tbl>
    <w:p w14:paraId="28255177" w14:textId="77777777" w:rsidR="00B86FE0" w:rsidRDefault="00B86FE0">
      <w:pPr>
        <w:rPr>
          <w:rFonts w:ascii="Poppins" w:eastAsia="Poppins" w:hAnsi="Poppins" w:cs="Poppins"/>
          <w:sz w:val="2"/>
          <w:szCs w:val="2"/>
        </w:rPr>
      </w:pPr>
    </w:p>
    <w:sectPr w:rsidR="00B86F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67" w:right="567" w:bottom="567" w:left="56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05678" w14:textId="77777777" w:rsidR="00F4486A" w:rsidRDefault="00F4486A">
      <w:pPr>
        <w:spacing w:after="0" w:line="240" w:lineRule="auto"/>
      </w:pPr>
      <w:r>
        <w:separator/>
      </w:r>
    </w:p>
  </w:endnote>
  <w:endnote w:type="continuationSeparator" w:id="0">
    <w:p w14:paraId="27187814" w14:textId="77777777" w:rsidR="00F4486A" w:rsidRDefault="00F44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6918759-7357-DC4E-B67E-F014E40A766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0EAA309-FFD7-3647-A1C9-85C31358EAF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B1C1108-684B-D147-8494-3D211E271B02}"/>
    <w:embedBold r:id="rId4" w:fontKey="{01FF5AB8-6271-2B40-9639-8B8789F06B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DCE000E-77A9-D94D-AA3A-6B35611336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A519166-DEC4-A042-B986-4F6A85383817}"/>
    <w:embedItalic r:id="rId7" w:fontKey="{FFBCFD98-78A5-8746-9423-4E3E5E0447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4923F3C-214D-A645-91A8-886694542EBD}"/>
  </w:font>
  <w:font w:name="PT Serif">
    <w:panose1 w:val="020A0603040505020204"/>
    <w:charset w:val="4D"/>
    <w:family w:val="roman"/>
    <w:pitch w:val="variable"/>
    <w:sig w:usb0="A00002EF" w:usb1="5000204B" w:usb2="00000000" w:usb3="00000000" w:csb0="00000097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13" w:fontKey="{EE70D20E-DC56-4B4A-8781-210BBDB3D0CB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5CC63145-F024-8741-A0A0-FC1D5710B6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0958E" w14:textId="77777777" w:rsidR="00B86FE0" w:rsidRDefault="00B86F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80B99" w14:textId="77777777" w:rsidR="00B86FE0" w:rsidRDefault="00B86F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8121F" w14:textId="77777777" w:rsidR="00B86FE0" w:rsidRDefault="00B86F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8445B" w14:textId="77777777" w:rsidR="00F4486A" w:rsidRDefault="00F4486A">
      <w:pPr>
        <w:spacing w:after="0" w:line="240" w:lineRule="auto"/>
      </w:pPr>
      <w:r>
        <w:separator/>
      </w:r>
    </w:p>
  </w:footnote>
  <w:footnote w:type="continuationSeparator" w:id="0">
    <w:p w14:paraId="3EA04222" w14:textId="77777777" w:rsidR="00F4486A" w:rsidRDefault="00F44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F85F1" w14:textId="77777777" w:rsidR="00B86FE0" w:rsidRDefault="00B86F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3B4C6" w14:textId="77777777" w:rsidR="00B86FE0" w:rsidRDefault="00B86F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EC1A9" w14:textId="77777777" w:rsidR="00B86FE0" w:rsidRDefault="00B86F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43770"/>
    <w:multiLevelType w:val="multilevel"/>
    <w:tmpl w:val="1AB27F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E1C2E07"/>
    <w:multiLevelType w:val="multilevel"/>
    <w:tmpl w:val="F0C8D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8134931"/>
    <w:multiLevelType w:val="multilevel"/>
    <w:tmpl w:val="5BFC4F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86831903">
    <w:abstractNumId w:val="1"/>
  </w:num>
  <w:num w:numId="2" w16cid:durableId="1800343753">
    <w:abstractNumId w:val="0"/>
  </w:num>
  <w:num w:numId="3" w16cid:durableId="11158343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FE0"/>
    <w:rsid w:val="001B4A6A"/>
    <w:rsid w:val="0033473A"/>
    <w:rsid w:val="005D1E55"/>
    <w:rsid w:val="006C0EAF"/>
    <w:rsid w:val="007A4FE2"/>
    <w:rsid w:val="0080022C"/>
    <w:rsid w:val="00A5506B"/>
    <w:rsid w:val="00B03957"/>
    <w:rsid w:val="00B86FE0"/>
    <w:rsid w:val="00B922F2"/>
    <w:rsid w:val="00CF235E"/>
    <w:rsid w:val="00F408FE"/>
    <w:rsid w:val="00F44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8CFB18"/>
  <w15:docId w15:val="{0D50632D-582A-0040-AE77-642A628FD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N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872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1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295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0A4"/>
  </w:style>
  <w:style w:type="paragraph" w:styleId="Footer">
    <w:name w:val="footer"/>
    <w:basedOn w:val="Normal"/>
    <w:link w:val="FooterChar"/>
    <w:uiPriority w:val="99"/>
    <w:unhideWhenUsed/>
    <w:rsid w:val="00295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0A4"/>
  </w:style>
  <w:style w:type="character" w:styleId="Hyperlink">
    <w:name w:val="Hyperlink"/>
    <w:basedOn w:val="DefaultParagraphFont"/>
    <w:uiPriority w:val="99"/>
    <w:unhideWhenUsed/>
    <w:rsid w:val="00190575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1vOb8R3RgXDypuo2pKH1LMgp4Q==">CgMxLjA4AHIhMWltcnEwbjJfZ0c4dmY1U3JyZEZnR2lsbTduNEgwRWIt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310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Banumathi Shinde</dc:creator>
  <cp:lastModifiedBy>Cort Dalton</cp:lastModifiedBy>
  <cp:revision>5</cp:revision>
  <dcterms:created xsi:type="dcterms:W3CDTF">2021-08-11T18:38:00Z</dcterms:created>
  <dcterms:modified xsi:type="dcterms:W3CDTF">2025-09-26T06:52:00Z</dcterms:modified>
</cp:coreProperties>
</file>