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2879"/>
        <w:gridCol w:w="98"/>
      </w:tblGrid>
      <w:tr w:rsidR="0087217B" w:rsidRPr="005E5B9C" w14:paraId="5CEA9C0D" w14:textId="77777777" w:rsidTr="00772A0B">
        <w:trPr>
          <w:trHeight w:val="436"/>
        </w:trPr>
        <w:tc>
          <w:tcPr>
            <w:tcW w:w="11194" w:type="dxa"/>
            <w:gridSpan w:val="3"/>
            <w:shd w:val="clear" w:color="auto" w:fill="FFFFFF" w:themeFill="background1"/>
            <w:vAlign w:val="center"/>
          </w:tcPr>
          <w:p w14:paraId="45F9DCA1" w14:textId="27D2884A" w:rsidR="0087217B" w:rsidRPr="00480A18" w:rsidRDefault="00350766" w:rsidP="005E5B9C">
            <w:pPr>
              <w:jc w:val="center"/>
              <w:rPr>
                <w:rFonts w:ascii="PT Serif" w:hAnsi="PT Serif" w:cs="Arimo"/>
                <w:b/>
                <w:bCs/>
                <w:color w:val="648C90"/>
                <w:spacing w:val="20"/>
                <w:sz w:val="60"/>
                <w:szCs w:val="60"/>
              </w:rPr>
            </w:pPr>
            <w:r>
              <w:rPr>
                <w:rFonts w:ascii="PT Serif" w:hAnsi="PT Serif" w:cs="Arimo"/>
                <w:b/>
                <w:bCs/>
                <w:color w:val="648C90"/>
                <w:spacing w:val="20"/>
                <w:sz w:val="60"/>
                <w:szCs w:val="60"/>
              </w:rPr>
              <w:t xml:space="preserve">QUALITY CONTROL </w:t>
            </w:r>
            <w:r w:rsidR="00480A18" w:rsidRPr="00480A18">
              <w:rPr>
                <w:rFonts w:ascii="PT Serif" w:hAnsi="PT Serif" w:cs="Arimo"/>
                <w:b/>
                <w:bCs/>
                <w:color w:val="648C90"/>
                <w:spacing w:val="20"/>
                <w:sz w:val="60"/>
                <w:szCs w:val="60"/>
              </w:rPr>
              <w:t>RESUME</w:t>
            </w:r>
          </w:p>
          <w:p w14:paraId="3DFAE331" w14:textId="1AA1A575" w:rsidR="00480A18" w:rsidRPr="00705FEC" w:rsidRDefault="00480A18" w:rsidP="005E5B9C">
            <w:pPr>
              <w:jc w:val="center"/>
              <w:rPr>
                <w:rFonts w:ascii="PT Serif" w:hAnsi="PT Serif"/>
                <w:b/>
                <w:bCs/>
                <w:color w:val="648C90"/>
                <w:sz w:val="38"/>
                <w:szCs w:val="38"/>
              </w:rPr>
            </w:pPr>
            <w:r w:rsidRPr="00705FEC">
              <w:rPr>
                <w:rFonts w:ascii="PT Serif" w:hAnsi="PT Serif"/>
                <w:b/>
                <w:bCs/>
                <w:color w:val="648C90"/>
                <w:spacing w:val="20"/>
              </w:rPr>
              <w:t>Ex</w:t>
            </w:r>
            <w:r>
              <w:rPr>
                <w:rFonts w:ascii="PT Serif" w:hAnsi="PT Serif"/>
                <w:b/>
                <w:bCs/>
                <w:color w:val="648C90"/>
                <w:spacing w:val="20"/>
              </w:rPr>
              <w:t>ample by Resume Genius</w:t>
            </w:r>
          </w:p>
        </w:tc>
      </w:tr>
      <w:tr w:rsidR="0087217B" w:rsidRPr="005E5B9C" w14:paraId="5C8117CA" w14:textId="77777777" w:rsidTr="00772A0B">
        <w:trPr>
          <w:trHeight w:val="418"/>
        </w:trPr>
        <w:tc>
          <w:tcPr>
            <w:tcW w:w="11194" w:type="dxa"/>
            <w:gridSpan w:val="3"/>
            <w:tcBorders>
              <w:bottom w:val="single" w:sz="18" w:space="0" w:color="647D47"/>
            </w:tcBorders>
            <w:vAlign w:val="center"/>
          </w:tcPr>
          <w:p w14:paraId="660B59CE" w14:textId="118EA8D7" w:rsidR="0087217B" w:rsidRPr="00135981" w:rsidRDefault="00350766" w:rsidP="005E5B9C">
            <w:pPr>
              <w:jc w:val="center"/>
              <w:rPr>
                <w:rFonts w:ascii="PT Serif" w:hAnsi="PT Serif"/>
                <w:sz w:val="20"/>
                <w:szCs w:val="20"/>
              </w:rPr>
            </w:pPr>
            <w:r>
              <w:rPr>
                <w:rFonts w:ascii="PT Serif" w:hAnsi="PT Serif"/>
                <w:color w:val="000000"/>
                <w:sz w:val="20"/>
                <w:szCs w:val="20"/>
              </w:rPr>
              <w:t>Columbus, OH</w:t>
            </w:r>
            <w:r w:rsidR="00480A18" w:rsidRPr="00480A18">
              <w:rPr>
                <w:rFonts w:ascii="PT Serif" w:hAnsi="PT Serif"/>
                <w:color w:val="000000"/>
                <w:sz w:val="20"/>
                <w:szCs w:val="20"/>
              </w:rPr>
              <w:t xml:space="preserve">  •  your.email@email.com •  (321) 654-0987</w:t>
            </w:r>
          </w:p>
        </w:tc>
      </w:tr>
      <w:tr w:rsidR="0087217B" w:rsidRPr="005E5B9C" w14:paraId="7E9A937E" w14:textId="77777777" w:rsidTr="00772A0B">
        <w:trPr>
          <w:trHeight w:val="68"/>
        </w:trPr>
        <w:tc>
          <w:tcPr>
            <w:tcW w:w="11194" w:type="dxa"/>
            <w:gridSpan w:val="3"/>
            <w:tcBorders>
              <w:top w:val="single" w:sz="18" w:space="0" w:color="647D47"/>
            </w:tcBorders>
            <w:vAlign w:val="center"/>
          </w:tcPr>
          <w:p w14:paraId="6A41EFD4" w14:textId="77777777" w:rsidR="0087217B" w:rsidRPr="005E5B9C" w:rsidRDefault="0087217B" w:rsidP="0087217B">
            <w:pPr>
              <w:rPr>
                <w:rFonts w:ascii="PT Serif" w:hAnsi="PT Serif"/>
                <w:sz w:val="20"/>
                <w:szCs w:val="20"/>
              </w:rPr>
            </w:pPr>
          </w:p>
        </w:tc>
      </w:tr>
      <w:tr w:rsidR="00417C0F" w:rsidRPr="005E5B9C" w14:paraId="7F860432" w14:textId="77777777" w:rsidTr="00772A0B">
        <w:tc>
          <w:tcPr>
            <w:tcW w:w="11194" w:type="dxa"/>
            <w:gridSpan w:val="3"/>
            <w:vAlign w:val="center"/>
          </w:tcPr>
          <w:p w14:paraId="238D51C0" w14:textId="26411602" w:rsidR="00417C0F" w:rsidRPr="00F12970" w:rsidRDefault="00581BF9" w:rsidP="0087217B">
            <w:pPr>
              <w:rPr>
                <w:rFonts w:ascii="PT Serif" w:hAnsi="PT Serif"/>
                <w:b/>
                <w:bCs/>
                <w:sz w:val="20"/>
                <w:szCs w:val="20"/>
              </w:rPr>
            </w:pPr>
            <w:r w:rsidRPr="00705FEC">
              <w:rPr>
                <w:rFonts w:ascii="PT Serif" w:hAnsi="PT Serif"/>
                <w:b/>
                <w:bCs/>
                <w:color w:val="648C90"/>
                <w:spacing w:val="20"/>
              </w:rPr>
              <w:t>Summary</w:t>
            </w:r>
          </w:p>
        </w:tc>
      </w:tr>
      <w:tr w:rsidR="00417C0F" w:rsidRPr="005E5B9C" w14:paraId="494C50BC" w14:textId="77777777" w:rsidTr="00772A0B">
        <w:tc>
          <w:tcPr>
            <w:tcW w:w="11194" w:type="dxa"/>
            <w:gridSpan w:val="3"/>
            <w:vAlign w:val="center"/>
          </w:tcPr>
          <w:p w14:paraId="313E97A5" w14:textId="77777777" w:rsidR="00417C0F" w:rsidRPr="005E5B9C" w:rsidRDefault="00417C0F" w:rsidP="0087217B">
            <w:pPr>
              <w:rPr>
                <w:rFonts w:ascii="PT Serif" w:hAnsi="PT Serif"/>
                <w:sz w:val="16"/>
                <w:szCs w:val="16"/>
              </w:rPr>
            </w:pPr>
          </w:p>
        </w:tc>
      </w:tr>
      <w:tr w:rsidR="0087217B" w:rsidRPr="005E5B9C" w14:paraId="52B4A299" w14:textId="77777777" w:rsidTr="00772A0B">
        <w:tc>
          <w:tcPr>
            <w:tcW w:w="11194" w:type="dxa"/>
            <w:gridSpan w:val="3"/>
          </w:tcPr>
          <w:p w14:paraId="7F9A04BC" w14:textId="46F899D9" w:rsidR="0087217B" w:rsidRPr="00135981" w:rsidRDefault="00350766" w:rsidP="0087217B">
            <w:pPr>
              <w:rPr>
                <w:rFonts w:ascii="PT Serif" w:hAnsi="PT Serif"/>
                <w:sz w:val="20"/>
                <w:szCs w:val="20"/>
              </w:rPr>
            </w:pPr>
            <w:r w:rsidRPr="00350766">
              <w:rPr>
                <w:rFonts w:ascii="PT Serif" w:hAnsi="PT Serif" w:cs="Arimo"/>
                <w:sz w:val="20"/>
                <w:szCs w:val="20"/>
              </w:rPr>
              <w:t xml:space="preserve">Certified Quality Control Specialist with </w:t>
            </w:r>
            <w:r>
              <w:rPr>
                <w:rFonts w:ascii="PT Serif" w:hAnsi="PT Serif" w:cs="Arimo"/>
                <w:sz w:val="20"/>
                <w:szCs w:val="20"/>
              </w:rPr>
              <w:t>4</w:t>
            </w:r>
            <w:r w:rsidRPr="00350766">
              <w:rPr>
                <w:rFonts w:ascii="PT Serif" w:hAnsi="PT Serif" w:cs="Arimo"/>
                <w:sz w:val="20"/>
                <w:szCs w:val="20"/>
              </w:rPr>
              <w:t>+ years of experience in manufacturing environments, ensuring compliance with GMP, ISO 9001, and FDA regulations. Proven expertise in root cause analysis, team leadership, and quality system audits. Dedicated to improving product quality, minimizing defects, and streamlining QA/QC processes.</w:t>
            </w:r>
          </w:p>
        </w:tc>
      </w:tr>
      <w:tr w:rsidR="0087217B" w:rsidRPr="005E5B9C" w14:paraId="70A2A714" w14:textId="77777777" w:rsidTr="00772A0B">
        <w:tc>
          <w:tcPr>
            <w:tcW w:w="11194" w:type="dxa"/>
            <w:gridSpan w:val="3"/>
          </w:tcPr>
          <w:p w14:paraId="6C1B5BEE" w14:textId="77777777" w:rsidR="0087217B" w:rsidRPr="005E5B9C" w:rsidRDefault="0087217B" w:rsidP="0087217B">
            <w:pPr>
              <w:rPr>
                <w:rFonts w:ascii="PT Serif" w:hAnsi="PT Serif" w:cs="Arimo"/>
                <w:sz w:val="20"/>
                <w:szCs w:val="20"/>
              </w:rPr>
            </w:pPr>
          </w:p>
        </w:tc>
      </w:tr>
      <w:tr w:rsidR="0087217B" w:rsidRPr="005E5B9C" w14:paraId="22B54E23" w14:textId="77777777" w:rsidTr="00772A0B">
        <w:tc>
          <w:tcPr>
            <w:tcW w:w="11194" w:type="dxa"/>
            <w:gridSpan w:val="3"/>
          </w:tcPr>
          <w:p w14:paraId="7B0C5211" w14:textId="6141F33A" w:rsidR="0087217B" w:rsidRPr="00F45EFA" w:rsidRDefault="00581BF9" w:rsidP="0087217B">
            <w:pPr>
              <w:rPr>
                <w:rFonts w:ascii="PT Serif" w:hAnsi="PT Serif" w:cs="Arimo"/>
                <w:b/>
                <w:bCs/>
                <w:color w:val="16355D"/>
                <w:spacing w:val="20"/>
                <w:sz w:val="18"/>
                <w:szCs w:val="18"/>
              </w:rPr>
            </w:pPr>
            <w:r w:rsidRPr="00705FEC">
              <w:rPr>
                <w:rFonts w:ascii="PT Serif" w:hAnsi="PT Serif"/>
                <w:b/>
                <w:bCs/>
                <w:color w:val="648C90"/>
                <w:spacing w:val="20"/>
              </w:rPr>
              <w:t>Professional Experience</w:t>
            </w:r>
          </w:p>
        </w:tc>
      </w:tr>
      <w:tr w:rsidR="0087217B" w:rsidRPr="005E5B9C" w14:paraId="17569CF5" w14:textId="77777777" w:rsidTr="00772A0B">
        <w:trPr>
          <w:trHeight w:val="79"/>
        </w:trPr>
        <w:tc>
          <w:tcPr>
            <w:tcW w:w="11194" w:type="dxa"/>
            <w:gridSpan w:val="3"/>
          </w:tcPr>
          <w:p w14:paraId="08F0C232" w14:textId="77777777" w:rsidR="0087217B" w:rsidRPr="005E5B9C" w:rsidRDefault="0087217B" w:rsidP="0087217B">
            <w:pPr>
              <w:rPr>
                <w:rFonts w:ascii="PT Serif" w:hAnsi="PT Serif" w:cs="Arimo"/>
                <w:sz w:val="16"/>
                <w:szCs w:val="16"/>
              </w:rPr>
            </w:pPr>
          </w:p>
        </w:tc>
      </w:tr>
      <w:tr w:rsidR="00581BF9" w:rsidRPr="005E5B9C" w14:paraId="4FEB446B" w14:textId="2901F540" w:rsidTr="00772A0B">
        <w:trPr>
          <w:trHeight w:val="569"/>
        </w:trPr>
        <w:tc>
          <w:tcPr>
            <w:tcW w:w="8217" w:type="dxa"/>
          </w:tcPr>
          <w:p w14:paraId="03327FC1" w14:textId="5DC469C8" w:rsidR="00350766" w:rsidRDefault="00350766" w:rsidP="00581BF9">
            <w:pPr>
              <w:pStyle w:val="NormalWeb"/>
              <w:spacing w:before="0" w:beforeAutospacing="0" w:after="0" w:afterAutospacing="0"/>
              <w:rPr>
                <w:rFonts w:ascii="PT Serif" w:hAnsi="PT Serif"/>
                <w:b/>
                <w:bCs/>
                <w:color w:val="648C90"/>
                <w:sz w:val="20"/>
                <w:szCs w:val="20"/>
              </w:rPr>
            </w:pPr>
            <w:r>
              <w:rPr>
                <w:rFonts w:ascii="PT Serif" w:hAnsi="PT Serif"/>
                <w:b/>
                <w:bCs/>
                <w:color w:val="648C90"/>
                <w:sz w:val="20"/>
                <w:szCs w:val="20"/>
              </w:rPr>
              <w:t xml:space="preserve">Lead </w:t>
            </w:r>
            <w:r w:rsidRPr="00350766">
              <w:rPr>
                <w:rFonts w:ascii="PT Serif" w:hAnsi="PT Serif"/>
                <w:b/>
                <w:bCs/>
                <w:color w:val="648C90"/>
                <w:sz w:val="20"/>
                <w:szCs w:val="20"/>
              </w:rPr>
              <w:t>Quality Control Technician</w:t>
            </w:r>
          </w:p>
          <w:p w14:paraId="34919419" w14:textId="5D519706" w:rsidR="00581BF9" w:rsidRPr="00135981" w:rsidRDefault="00350766" w:rsidP="00581BF9">
            <w:pPr>
              <w:pStyle w:val="NormalWeb"/>
              <w:spacing w:before="0" w:beforeAutospacing="0" w:after="0" w:afterAutospacing="0"/>
              <w:rPr>
                <w:rFonts w:ascii="PT Serif" w:hAnsi="PT Serif"/>
                <w:sz w:val="20"/>
                <w:szCs w:val="20"/>
              </w:rPr>
            </w:pPr>
            <w:r w:rsidRPr="00350766">
              <w:rPr>
                <w:rFonts w:ascii="PT Serif" w:hAnsi="PT Serif"/>
                <w:color w:val="000000"/>
                <w:sz w:val="20"/>
                <w:szCs w:val="20"/>
              </w:rPr>
              <w:t>Archelon Medical Devices, Columbus, OH</w:t>
            </w:r>
          </w:p>
        </w:tc>
        <w:tc>
          <w:tcPr>
            <w:tcW w:w="2977" w:type="dxa"/>
            <w:gridSpan w:val="2"/>
          </w:tcPr>
          <w:p w14:paraId="4B2A6EDE" w14:textId="261D31A1" w:rsidR="00581BF9" w:rsidRPr="00135981" w:rsidRDefault="00581BF9" w:rsidP="00581BF9">
            <w:pPr>
              <w:pStyle w:val="NormalWeb"/>
              <w:spacing w:before="0" w:beforeAutospacing="0" w:after="0" w:afterAutospacing="0" w:line="360" w:lineRule="auto"/>
              <w:jc w:val="right"/>
              <w:rPr>
                <w:rFonts w:ascii="PT Serif" w:hAnsi="PT Serif"/>
                <w:b/>
                <w:bCs/>
                <w:i/>
                <w:iCs/>
                <w:color w:val="000000"/>
                <w:sz w:val="20"/>
                <w:szCs w:val="20"/>
              </w:rPr>
            </w:pPr>
            <w:r w:rsidRPr="00135981">
              <w:rPr>
                <w:rFonts w:ascii="PT Serif" w:hAnsi="PT Serif"/>
                <w:i/>
                <w:iCs/>
                <w:color w:val="000000"/>
                <w:sz w:val="20"/>
                <w:szCs w:val="20"/>
              </w:rPr>
              <w:t>August 20</w:t>
            </w:r>
            <w:r w:rsidR="00AD3F58">
              <w:rPr>
                <w:rFonts w:ascii="PT Serif" w:hAnsi="PT Serif"/>
                <w:i/>
                <w:iCs/>
                <w:color w:val="000000"/>
                <w:sz w:val="20"/>
                <w:szCs w:val="20"/>
              </w:rPr>
              <w:t>XX</w:t>
            </w:r>
            <w:r w:rsidRPr="00135981">
              <w:rPr>
                <w:rFonts w:ascii="PT Serif" w:hAnsi="PT Serif"/>
                <w:i/>
                <w:iCs/>
                <w:color w:val="000000"/>
                <w:sz w:val="20"/>
                <w:szCs w:val="20"/>
              </w:rPr>
              <w:t>–Present</w:t>
            </w:r>
            <w:r w:rsidRPr="00135981">
              <w:rPr>
                <w:rFonts w:ascii="PT Serif" w:hAnsi="PT Serif"/>
                <w:b/>
                <w:bCs/>
                <w:i/>
                <w:iCs/>
                <w:color w:val="000000"/>
                <w:sz w:val="20"/>
                <w:szCs w:val="20"/>
              </w:rPr>
              <w:t xml:space="preserve"> </w:t>
            </w:r>
          </w:p>
        </w:tc>
      </w:tr>
      <w:tr w:rsidR="00581BF9" w:rsidRPr="005E5B9C" w14:paraId="7523716F" w14:textId="77777777" w:rsidTr="00772A0B">
        <w:trPr>
          <w:trHeight w:val="2302"/>
        </w:trPr>
        <w:tc>
          <w:tcPr>
            <w:tcW w:w="11194" w:type="dxa"/>
            <w:gridSpan w:val="3"/>
          </w:tcPr>
          <w:p w14:paraId="10A7D1C1" w14:textId="5A88D5B4" w:rsidR="00350766" w:rsidRPr="00350766" w:rsidRDefault="00350766" w:rsidP="00350766">
            <w:pPr>
              <w:numPr>
                <w:ilvl w:val="0"/>
                <w:numId w:val="2"/>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Lead daily inspections of incoming materials, in-process components, and finished products for a Class II medical device line</w:t>
            </w:r>
          </w:p>
          <w:p w14:paraId="0E8A92ED" w14:textId="0EBE813F" w:rsidR="00350766" w:rsidRPr="00350766" w:rsidRDefault="00350766" w:rsidP="00350766">
            <w:pPr>
              <w:numPr>
                <w:ilvl w:val="0"/>
                <w:numId w:val="2"/>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Supervise a team of 4 QC associates and coordinate training on updated SOPs and regulatory changes</w:t>
            </w:r>
          </w:p>
          <w:p w14:paraId="4E164BA8" w14:textId="4AA5763E" w:rsidR="00350766" w:rsidRPr="00350766" w:rsidRDefault="00350766" w:rsidP="00350766">
            <w:pPr>
              <w:numPr>
                <w:ilvl w:val="0"/>
                <w:numId w:val="2"/>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Conduct internal audits and assist in FDA inspections with zero major findings</w:t>
            </w:r>
          </w:p>
          <w:p w14:paraId="555DDDB8" w14:textId="4E3B8527" w:rsidR="00350766" w:rsidRPr="00350766" w:rsidRDefault="00350766" w:rsidP="00350766">
            <w:pPr>
              <w:numPr>
                <w:ilvl w:val="0"/>
                <w:numId w:val="2"/>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U</w:t>
            </w:r>
            <w:r>
              <w:rPr>
                <w:rFonts w:ascii="PT Serif" w:eastAsia="Times New Roman" w:hAnsi="PT Serif" w:cs="Times New Roman"/>
                <w:color w:val="000000"/>
                <w:sz w:val="20"/>
                <w:szCs w:val="20"/>
                <w:lang w:eastAsia="en-IN"/>
              </w:rPr>
              <w:t>se</w:t>
            </w:r>
            <w:r w:rsidRPr="00350766">
              <w:rPr>
                <w:rFonts w:ascii="PT Serif" w:eastAsia="Times New Roman" w:hAnsi="PT Serif" w:cs="Times New Roman"/>
                <w:color w:val="000000"/>
                <w:sz w:val="20"/>
                <w:szCs w:val="20"/>
                <w:lang w:eastAsia="en-IN"/>
              </w:rPr>
              <w:t xml:space="preserve"> Minitab and SPC tools to analyze data and identify process deviations</w:t>
            </w:r>
          </w:p>
          <w:p w14:paraId="67063B72" w14:textId="0D0FC186" w:rsidR="00581BF9" w:rsidRPr="00135981" w:rsidRDefault="00350766" w:rsidP="00350766">
            <w:pPr>
              <w:numPr>
                <w:ilvl w:val="0"/>
                <w:numId w:val="2"/>
              </w:numPr>
              <w:spacing w:after="100"/>
              <w:ind w:right="1134"/>
              <w:textAlignment w:val="baseline"/>
              <w:rPr>
                <w:rFonts w:ascii="PT Serif" w:hAnsi="PT Serif"/>
                <w:i/>
                <w:iCs/>
                <w:color w:val="000000"/>
                <w:sz w:val="20"/>
                <w:szCs w:val="20"/>
              </w:rPr>
            </w:pPr>
            <w:r w:rsidRPr="00350766">
              <w:rPr>
                <w:rFonts w:ascii="PT Serif" w:eastAsia="Times New Roman" w:hAnsi="PT Serif" w:cs="Times New Roman"/>
                <w:color w:val="000000"/>
                <w:sz w:val="20"/>
                <w:szCs w:val="20"/>
                <w:lang w:eastAsia="en-IN"/>
              </w:rPr>
              <w:t>Partner with engineering to develop CAPAs and improve first-pass yield by 18% over 12 months</w:t>
            </w:r>
          </w:p>
        </w:tc>
      </w:tr>
      <w:tr w:rsidR="0087217B" w:rsidRPr="005E5B9C" w14:paraId="31E7EA80" w14:textId="77777777" w:rsidTr="00772A0B">
        <w:trPr>
          <w:trHeight w:val="79"/>
        </w:trPr>
        <w:tc>
          <w:tcPr>
            <w:tcW w:w="11194" w:type="dxa"/>
            <w:gridSpan w:val="3"/>
          </w:tcPr>
          <w:p w14:paraId="260F3EC6" w14:textId="77777777" w:rsidR="0087217B" w:rsidRPr="00135981" w:rsidRDefault="0087217B" w:rsidP="0087217B">
            <w:pPr>
              <w:rPr>
                <w:rFonts w:ascii="PT Serif" w:hAnsi="PT Serif" w:cs="Arimo"/>
                <w:sz w:val="20"/>
                <w:szCs w:val="20"/>
              </w:rPr>
            </w:pPr>
          </w:p>
        </w:tc>
      </w:tr>
      <w:tr w:rsidR="00581BF9" w:rsidRPr="005E5B9C" w14:paraId="096F6509" w14:textId="5198F32D" w:rsidTr="00772A0B">
        <w:trPr>
          <w:trHeight w:val="535"/>
        </w:trPr>
        <w:tc>
          <w:tcPr>
            <w:tcW w:w="8217" w:type="dxa"/>
          </w:tcPr>
          <w:p w14:paraId="5A7B0AB1" w14:textId="77777777" w:rsidR="00350766" w:rsidRDefault="00350766" w:rsidP="00581BF9">
            <w:pPr>
              <w:rPr>
                <w:rFonts w:ascii="PT Serif" w:eastAsia="Times New Roman" w:hAnsi="PT Serif" w:cs="Times New Roman"/>
                <w:b/>
                <w:bCs/>
                <w:color w:val="648C90"/>
                <w:sz w:val="20"/>
                <w:szCs w:val="20"/>
                <w:lang w:eastAsia="en-IN"/>
              </w:rPr>
            </w:pPr>
            <w:r w:rsidRPr="00350766">
              <w:rPr>
                <w:rFonts w:ascii="PT Serif" w:eastAsia="Times New Roman" w:hAnsi="PT Serif" w:cs="Times New Roman"/>
                <w:b/>
                <w:bCs/>
                <w:color w:val="648C90"/>
                <w:sz w:val="20"/>
                <w:szCs w:val="20"/>
                <w:lang w:eastAsia="en-IN"/>
              </w:rPr>
              <w:t>Quality Control Analyst II</w:t>
            </w:r>
          </w:p>
          <w:p w14:paraId="266846C3" w14:textId="50BCF8D7" w:rsidR="00581BF9" w:rsidRPr="00135981" w:rsidRDefault="00350766" w:rsidP="00581BF9">
            <w:pPr>
              <w:rPr>
                <w:rFonts w:ascii="PT Serif" w:eastAsia="Times New Roman" w:hAnsi="PT Serif" w:cs="Times New Roman"/>
                <w:sz w:val="20"/>
                <w:szCs w:val="20"/>
                <w:lang w:eastAsia="en-IN"/>
              </w:rPr>
            </w:pPr>
            <w:r w:rsidRPr="00350766">
              <w:rPr>
                <w:rFonts w:ascii="PT Serif" w:eastAsia="Times New Roman" w:hAnsi="PT Serif" w:cs="Times New Roman"/>
                <w:color w:val="000000"/>
                <w:sz w:val="20"/>
                <w:szCs w:val="20"/>
                <w:lang w:eastAsia="en-IN"/>
              </w:rPr>
              <w:t>Nutripure Foods, Inc., Grove City, OH</w:t>
            </w:r>
          </w:p>
        </w:tc>
        <w:tc>
          <w:tcPr>
            <w:tcW w:w="2977" w:type="dxa"/>
            <w:gridSpan w:val="2"/>
          </w:tcPr>
          <w:p w14:paraId="44A1DC47" w14:textId="030D71AD" w:rsidR="00581BF9" w:rsidRPr="00135981" w:rsidRDefault="00581BF9" w:rsidP="00581BF9">
            <w:pPr>
              <w:spacing w:line="360" w:lineRule="auto"/>
              <w:jc w:val="right"/>
              <w:rPr>
                <w:rFonts w:ascii="PT Serif" w:eastAsia="Times New Roman" w:hAnsi="PT Serif" w:cs="Times New Roman"/>
                <w:i/>
                <w:iCs/>
                <w:sz w:val="20"/>
                <w:szCs w:val="20"/>
                <w:lang w:eastAsia="en-IN"/>
              </w:rPr>
            </w:pPr>
            <w:r w:rsidRPr="00135981">
              <w:rPr>
                <w:rFonts w:ascii="PT Serif" w:eastAsia="Times New Roman" w:hAnsi="PT Serif" w:cs="Times New Roman"/>
                <w:i/>
                <w:iCs/>
                <w:color w:val="000000"/>
                <w:sz w:val="20"/>
                <w:szCs w:val="20"/>
                <w:lang w:eastAsia="en-IN"/>
              </w:rPr>
              <w:t>July 2</w:t>
            </w:r>
            <w:r w:rsidR="00AD3F58">
              <w:rPr>
                <w:rFonts w:ascii="PT Serif" w:eastAsia="Times New Roman" w:hAnsi="PT Serif" w:cs="Times New Roman"/>
                <w:i/>
                <w:iCs/>
                <w:color w:val="000000"/>
                <w:sz w:val="20"/>
                <w:szCs w:val="20"/>
                <w:lang w:eastAsia="en-IN"/>
              </w:rPr>
              <w:t>0XX</w:t>
            </w:r>
            <w:r w:rsidRPr="00135981">
              <w:rPr>
                <w:rFonts w:ascii="PT Serif" w:eastAsia="Times New Roman" w:hAnsi="PT Serif" w:cs="Times New Roman"/>
                <w:i/>
                <w:iCs/>
                <w:color w:val="000000"/>
                <w:sz w:val="20"/>
                <w:szCs w:val="20"/>
                <w:lang w:eastAsia="en-IN"/>
              </w:rPr>
              <w:t>–August 20</w:t>
            </w:r>
            <w:r w:rsidR="00AD3F58">
              <w:rPr>
                <w:rFonts w:ascii="PT Serif" w:eastAsia="Times New Roman" w:hAnsi="PT Serif" w:cs="Times New Roman"/>
                <w:i/>
                <w:iCs/>
                <w:color w:val="000000"/>
                <w:sz w:val="20"/>
                <w:szCs w:val="20"/>
                <w:lang w:eastAsia="en-IN"/>
              </w:rPr>
              <w:t>XX</w:t>
            </w:r>
          </w:p>
          <w:p w14:paraId="73B5D512" w14:textId="77777777" w:rsidR="00581BF9" w:rsidRPr="00135981" w:rsidRDefault="00581BF9" w:rsidP="00581BF9">
            <w:pPr>
              <w:jc w:val="right"/>
              <w:textAlignment w:val="baseline"/>
              <w:rPr>
                <w:rFonts w:ascii="PT Serif" w:eastAsia="Times New Roman" w:hAnsi="PT Serif" w:cs="Times New Roman"/>
                <w:color w:val="000000"/>
                <w:sz w:val="20"/>
                <w:szCs w:val="20"/>
                <w:lang w:eastAsia="en-IN"/>
              </w:rPr>
            </w:pPr>
          </w:p>
        </w:tc>
      </w:tr>
      <w:tr w:rsidR="00581BF9" w:rsidRPr="005E5B9C" w14:paraId="5A9DE57E" w14:textId="77777777" w:rsidTr="00772A0B">
        <w:trPr>
          <w:trHeight w:val="1499"/>
        </w:trPr>
        <w:tc>
          <w:tcPr>
            <w:tcW w:w="11194" w:type="dxa"/>
            <w:gridSpan w:val="3"/>
          </w:tcPr>
          <w:p w14:paraId="1AD09FCC" w14:textId="2167893F" w:rsidR="00350766" w:rsidRPr="00350766" w:rsidRDefault="00350766" w:rsidP="00350766">
            <w:pPr>
              <w:numPr>
                <w:ilvl w:val="0"/>
                <w:numId w:val="3"/>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Performed microbiological and chemical testing on food ingredients and supplements</w:t>
            </w:r>
          </w:p>
          <w:p w14:paraId="1B96A52A" w14:textId="172177D1" w:rsidR="00350766" w:rsidRPr="00350766" w:rsidRDefault="00350766" w:rsidP="00350766">
            <w:pPr>
              <w:numPr>
                <w:ilvl w:val="0"/>
                <w:numId w:val="3"/>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Wrote and reviewed COAs to verify batch compliance with customer specs and USDA guidelines</w:t>
            </w:r>
          </w:p>
          <w:p w14:paraId="41E3EE0D" w14:textId="47D15074" w:rsidR="00350766" w:rsidRPr="00350766" w:rsidRDefault="00350766" w:rsidP="00350766">
            <w:pPr>
              <w:numPr>
                <w:ilvl w:val="0"/>
                <w:numId w:val="3"/>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Implemented a sampling plan that reduced lab turnaround time by 22%</w:t>
            </w:r>
          </w:p>
          <w:p w14:paraId="4A953EFA" w14:textId="603041F6" w:rsidR="00581BF9" w:rsidRPr="00135981" w:rsidRDefault="00350766" w:rsidP="00350766">
            <w:pPr>
              <w:numPr>
                <w:ilvl w:val="0"/>
                <w:numId w:val="3"/>
              </w:numPr>
              <w:spacing w:after="100"/>
              <w:ind w:right="1134"/>
              <w:textAlignment w:val="baseline"/>
              <w:rPr>
                <w:rFonts w:ascii="PT Serif" w:eastAsia="Times New Roman" w:hAnsi="PT Serif" w:cs="Times New Roman"/>
                <w:color w:val="000000"/>
                <w:sz w:val="20"/>
                <w:szCs w:val="20"/>
                <w:lang w:eastAsia="en-IN"/>
              </w:rPr>
            </w:pPr>
            <w:r w:rsidRPr="00350766">
              <w:rPr>
                <w:rFonts w:ascii="PT Serif" w:eastAsia="Times New Roman" w:hAnsi="PT Serif" w:cs="Times New Roman"/>
                <w:color w:val="000000"/>
                <w:sz w:val="20"/>
                <w:szCs w:val="20"/>
                <w:lang w:eastAsia="en-IN"/>
              </w:rPr>
              <w:t>Maintained accurate documentation in LIMS and conducted out-of-spec investigations</w:t>
            </w:r>
          </w:p>
        </w:tc>
      </w:tr>
      <w:tr w:rsidR="0087217B" w:rsidRPr="005E5B9C" w14:paraId="586CAB48" w14:textId="77777777" w:rsidTr="00772A0B">
        <w:trPr>
          <w:trHeight w:val="68"/>
        </w:trPr>
        <w:tc>
          <w:tcPr>
            <w:tcW w:w="11194" w:type="dxa"/>
            <w:gridSpan w:val="3"/>
          </w:tcPr>
          <w:p w14:paraId="44F3CF83" w14:textId="77777777" w:rsidR="0087217B" w:rsidRPr="005E5B9C" w:rsidRDefault="0087217B" w:rsidP="0087217B">
            <w:pPr>
              <w:rPr>
                <w:rFonts w:ascii="PT Serif" w:hAnsi="PT Serif" w:cs="Arimo"/>
                <w:sz w:val="20"/>
                <w:szCs w:val="20"/>
              </w:rPr>
            </w:pPr>
          </w:p>
        </w:tc>
      </w:tr>
      <w:tr w:rsidR="004D4A58" w:rsidRPr="005E5B9C" w14:paraId="137D827A" w14:textId="77777777" w:rsidTr="00772A0B">
        <w:tc>
          <w:tcPr>
            <w:tcW w:w="11194" w:type="dxa"/>
            <w:gridSpan w:val="3"/>
          </w:tcPr>
          <w:p w14:paraId="4A2F4BD8" w14:textId="01932B45" w:rsidR="004D4A58" w:rsidRPr="00F12970" w:rsidRDefault="00581BF9" w:rsidP="0087217B">
            <w:pPr>
              <w:rPr>
                <w:rFonts w:ascii="PT Serif" w:hAnsi="PT Serif" w:cs="Arimo"/>
                <w:b/>
                <w:bCs/>
                <w:sz w:val="18"/>
                <w:szCs w:val="18"/>
              </w:rPr>
            </w:pPr>
            <w:r w:rsidRPr="00705FEC">
              <w:rPr>
                <w:rFonts w:ascii="PT Serif" w:hAnsi="PT Serif"/>
                <w:b/>
                <w:bCs/>
                <w:color w:val="648C90"/>
                <w:spacing w:val="20"/>
              </w:rPr>
              <w:t>Education</w:t>
            </w:r>
          </w:p>
        </w:tc>
      </w:tr>
      <w:tr w:rsidR="004D4A58" w:rsidRPr="005E5B9C" w14:paraId="2F2B2E8C" w14:textId="77777777" w:rsidTr="00772A0B">
        <w:tc>
          <w:tcPr>
            <w:tcW w:w="11194" w:type="dxa"/>
            <w:gridSpan w:val="3"/>
          </w:tcPr>
          <w:p w14:paraId="5F85E83C" w14:textId="77777777" w:rsidR="004D4A58" w:rsidRPr="005E5B9C" w:rsidRDefault="004D4A58" w:rsidP="0087217B">
            <w:pPr>
              <w:rPr>
                <w:rFonts w:ascii="PT Serif" w:hAnsi="PT Serif"/>
                <w:b/>
                <w:bCs/>
                <w:color w:val="000000"/>
                <w:spacing w:val="20"/>
                <w:sz w:val="18"/>
                <w:szCs w:val="18"/>
              </w:rPr>
            </w:pPr>
          </w:p>
        </w:tc>
      </w:tr>
      <w:tr w:rsidR="00BF54C6" w:rsidRPr="005E5B9C" w14:paraId="3A678A23" w14:textId="5EF3A2D0" w:rsidTr="00772A0B">
        <w:tc>
          <w:tcPr>
            <w:tcW w:w="8217" w:type="dxa"/>
          </w:tcPr>
          <w:p w14:paraId="38C98670" w14:textId="7231272F" w:rsidR="00BF54C6" w:rsidRPr="00135981" w:rsidRDefault="00BF54C6" w:rsidP="004D4A58">
            <w:pPr>
              <w:pStyle w:val="NormalWeb"/>
              <w:spacing w:before="0" w:beforeAutospacing="0" w:after="0" w:afterAutospacing="0"/>
              <w:rPr>
                <w:rFonts w:ascii="PT Serif" w:hAnsi="PT Serif"/>
                <w:b/>
                <w:bCs/>
                <w:sz w:val="20"/>
                <w:szCs w:val="20"/>
              </w:rPr>
            </w:pPr>
            <w:r w:rsidRPr="00135981">
              <w:rPr>
                <w:rFonts w:ascii="PT Serif" w:hAnsi="PT Serif"/>
                <w:b/>
                <w:bCs/>
                <w:color w:val="000000"/>
                <w:sz w:val="20"/>
                <w:szCs w:val="20"/>
              </w:rPr>
              <w:t>Bachelor of Science in</w:t>
            </w:r>
            <w:r w:rsidR="00350766">
              <w:rPr>
                <w:rFonts w:ascii="PT Serif" w:hAnsi="PT Serif"/>
                <w:b/>
                <w:bCs/>
                <w:color w:val="000000"/>
                <w:sz w:val="20"/>
                <w:szCs w:val="20"/>
              </w:rPr>
              <w:t xml:space="preserve"> Chemistry</w:t>
            </w:r>
            <w:r w:rsidRPr="00135981">
              <w:rPr>
                <w:rFonts w:ascii="PT Serif" w:hAnsi="PT Serif"/>
                <w:b/>
                <w:bCs/>
                <w:color w:val="000000"/>
                <w:sz w:val="20"/>
                <w:szCs w:val="20"/>
              </w:rPr>
              <w:t xml:space="preserve"> </w:t>
            </w:r>
          </w:p>
          <w:p w14:paraId="37650B19" w14:textId="58D333AC" w:rsidR="005E5B9C" w:rsidRPr="00135981" w:rsidRDefault="00350766" w:rsidP="004D4A58">
            <w:pPr>
              <w:pStyle w:val="NormalWeb"/>
              <w:spacing w:before="0" w:beforeAutospacing="0" w:after="0" w:afterAutospacing="0"/>
              <w:rPr>
                <w:rFonts w:ascii="PT Serif" w:hAnsi="PT Serif"/>
                <w:sz w:val="20"/>
                <w:szCs w:val="20"/>
              </w:rPr>
            </w:pPr>
            <w:r w:rsidRPr="00350766">
              <w:rPr>
                <w:rFonts w:ascii="PT Serif" w:hAnsi="PT Serif"/>
                <w:color w:val="000000"/>
                <w:sz w:val="20"/>
                <w:szCs w:val="20"/>
              </w:rPr>
              <w:t>Ohio State University, Columbus, OH</w:t>
            </w:r>
          </w:p>
        </w:tc>
        <w:tc>
          <w:tcPr>
            <w:tcW w:w="2977" w:type="dxa"/>
            <w:gridSpan w:val="2"/>
          </w:tcPr>
          <w:p w14:paraId="43B9EADE" w14:textId="75C3C128" w:rsidR="00BF54C6" w:rsidRPr="00135981" w:rsidRDefault="00BF54C6" w:rsidP="00BF54C6">
            <w:pPr>
              <w:pStyle w:val="NormalWeb"/>
              <w:spacing w:before="0" w:beforeAutospacing="0" w:after="0" w:afterAutospacing="0" w:line="360" w:lineRule="auto"/>
              <w:jc w:val="right"/>
              <w:rPr>
                <w:rFonts w:ascii="PT Serif" w:hAnsi="PT Serif"/>
                <w:i/>
                <w:iCs/>
                <w:color w:val="000000"/>
                <w:sz w:val="20"/>
                <w:szCs w:val="20"/>
              </w:rPr>
            </w:pPr>
            <w:r w:rsidRPr="00135981">
              <w:rPr>
                <w:rFonts w:ascii="PT Serif" w:hAnsi="PT Serif"/>
                <w:i/>
                <w:iCs/>
                <w:color w:val="000000"/>
                <w:sz w:val="20"/>
                <w:szCs w:val="20"/>
              </w:rPr>
              <w:t>May 20</w:t>
            </w:r>
            <w:r w:rsidR="00AD3F58">
              <w:rPr>
                <w:rFonts w:ascii="PT Serif" w:hAnsi="PT Serif"/>
                <w:i/>
                <w:iCs/>
                <w:color w:val="000000"/>
                <w:sz w:val="20"/>
                <w:szCs w:val="20"/>
              </w:rPr>
              <w:t>XX</w:t>
            </w:r>
          </w:p>
        </w:tc>
      </w:tr>
      <w:tr w:rsidR="004D4A58" w:rsidRPr="005E5B9C" w14:paraId="0F5D8D60" w14:textId="77777777" w:rsidTr="00350766">
        <w:trPr>
          <w:trHeight w:val="255"/>
        </w:trPr>
        <w:tc>
          <w:tcPr>
            <w:tcW w:w="11194" w:type="dxa"/>
            <w:gridSpan w:val="3"/>
          </w:tcPr>
          <w:p w14:paraId="27E1754B" w14:textId="77777777" w:rsidR="004D4A58" w:rsidRPr="005E5B9C" w:rsidRDefault="004D4A58" w:rsidP="0087217B">
            <w:pPr>
              <w:rPr>
                <w:rFonts w:ascii="PT Serif" w:hAnsi="PT Serif"/>
                <w:b/>
                <w:bCs/>
                <w:color w:val="000000"/>
                <w:spacing w:val="20"/>
                <w:sz w:val="20"/>
                <w:szCs w:val="20"/>
              </w:rPr>
            </w:pPr>
          </w:p>
        </w:tc>
      </w:tr>
      <w:tr w:rsidR="00350766" w:rsidRPr="005E5B9C" w14:paraId="168F26E7" w14:textId="77777777" w:rsidTr="00772A0B">
        <w:tc>
          <w:tcPr>
            <w:tcW w:w="11194" w:type="dxa"/>
            <w:gridSpan w:val="3"/>
          </w:tcPr>
          <w:p w14:paraId="6D48A281" w14:textId="6297AB14" w:rsidR="00350766" w:rsidRPr="00705FEC" w:rsidRDefault="00350766" w:rsidP="00350766">
            <w:pPr>
              <w:rPr>
                <w:rFonts w:ascii="PT Serif" w:hAnsi="PT Serif"/>
                <w:b/>
                <w:bCs/>
                <w:color w:val="648C90"/>
                <w:spacing w:val="20"/>
              </w:rPr>
            </w:pPr>
            <w:r>
              <w:rPr>
                <w:rFonts w:ascii="PT Serif" w:hAnsi="PT Serif"/>
                <w:b/>
                <w:bCs/>
                <w:color w:val="648C90"/>
                <w:spacing w:val="20"/>
              </w:rPr>
              <w:t>Certifications</w:t>
            </w:r>
          </w:p>
        </w:tc>
      </w:tr>
      <w:tr w:rsidR="00350766" w:rsidRPr="005E5B9C" w14:paraId="40B9B7E1" w14:textId="77777777" w:rsidTr="00772A0B">
        <w:tc>
          <w:tcPr>
            <w:tcW w:w="11194" w:type="dxa"/>
            <w:gridSpan w:val="3"/>
          </w:tcPr>
          <w:p w14:paraId="0CD41F19" w14:textId="77777777" w:rsidR="00350766" w:rsidRPr="00705FEC" w:rsidRDefault="00350766" w:rsidP="00350766">
            <w:pPr>
              <w:rPr>
                <w:rFonts w:ascii="PT Serif" w:hAnsi="PT Serif"/>
                <w:b/>
                <w:bCs/>
                <w:color w:val="648C90"/>
                <w:spacing w:val="20"/>
              </w:rPr>
            </w:pPr>
          </w:p>
        </w:tc>
      </w:tr>
      <w:tr w:rsidR="00350766" w:rsidRPr="005E5B9C" w14:paraId="5DE67FC3" w14:textId="77777777" w:rsidTr="00772A0B">
        <w:tc>
          <w:tcPr>
            <w:tcW w:w="11194" w:type="dxa"/>
            <w:gridSpan w:val="3"/>
          </w:tcPr>
          <w:p w14:paraId="6E1BC08C" w14:textId="77777777" w:rsidR="00350766"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Certified Quality Improvement Associate (CQIA) – ASQ, 20XX</w:t>
            </w:r>
          </w:p>
          <w:p w14:paraId="39B6A3FC" w14:textId="77777777" w:rsidR="00350766"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Six Sigma Green Belt – IASSC, 20XX</w:t>
            </w:r>
          </w:p>
          <w:p w14:paraId="2FD01C9D" w14:textId="2EBDCE65" w:rsidR="00350766" w:rsidRPr="00350766" w:rsidRDefault="00350766" w:rsidP="00350766">
            <w:pPr>
              <w:pStyle w:val="NormalWeb"/>
              <w:numPr>
                <w:ilvl w:val="0"/>
                <w:numId w:val="4"/>
              </w:numPr>
              <w:spacing w:before="0" w:beforeAutospacing="0" w:afterAutospacing="0" w:line="276" w:lineRule="auto"/>
              <w:ind w:right="1134"/>
              <w:rPr>
                <w:rFonts w:ascii="PT Serif" w:hAnsi="PT Serif"/>
                <w:sz w:val="20"/>
                <w:szCs w:val="20"/>
              </w:rPr>
            </w:pPr>
            <w:r w:rsidRPr="00350766">
              <w:rPr>
                <w:rFonts w:ascii="PT Serif" w:hAnsi="PT Serif"/>
                <w:color w:val="000000"/>
                <w:sz w:val="20"/>
                <w:szCs w:val="20"/>
              </w:rPr>
              <w:t>Internal Auditor – ISO 9001:2015, 20XX</w:t>
            </w:r>
          </w:p>
        </w:tc>
      </w:tr>
      <w:tr w:rsidR="00350766" w:rsidRPr="005E5B9C" w14:paraId="5E14E61B" w14:textId="77777777" w:rsidTr="00772A0B">
        <w:tc>
          <w:tcPr>
            <w:tcW w:w="11194" w:type="dxa"/>
            <w:gridSpan w:val="3"/>
          </w:tcPr>
          <w:p w14:paraId="43BDA94E" w14:textId="77777777" w:rsidR="00350766" w:rsidRPr="00705FEC" w:rsidRDefault="00350766" w:rsidP="0087217B">
            <w:pPr>
              <w:rPr>
                <w:rFonts w:ascii="PT Serif" w:hAnsi="PT Serif"/>
                <w:b/>
                <w:bCs/>
                <w:color w:val="648C90"/>
                <w:spacing w:val="20"/>
              </w:rPr>
            </w:pPr>
          </w:p>
        </w:tc>
      </w:tr>
      <w:tr w:rsidR="004D4A58" w:rsidRPr="005E5B9C" w14:paraId="1AE5201E" w14:textId="77777777" w:rsidTr="00772A0B">
        <w:tc>
          <w:tcPr>
            <w:tcW w:w="11194" w:type="dxa"/>
            <w:gridSpan w:val="3"/>
          </w:tcPr>
          <w:p w14:paraId="4E4A7E89" w14:textId="53A4898F" w:rsidR="004D4A58" w:rsidRPr="00E85D3D" w:rsidRDefault="00581BF9" w:rsidP="0087217B">
            <w:pPr>
              <w:rPr>
                <w:rFonts w:ascii="PT Serif" w:hAnsi="PT Serif"/>
                <w:b/>
                <w:bCs/>
                <w:color w:val="A50000"/>
                <w:spacing w:val="20"/>
                <w:sz w:val="16"/>
                <w:szCs w:val="16"/>
              </w:rPr>
            </w:pPr>
            <w:r w:rsidRPr="00705FEC">
              <w:rPr>
                <w:rFonts w:ascii="PT Serif" w:hAnsi="PT Serif"/>
                <w:b/>
                <w:bCs/>
                <w:color w:val="648C90"/>
                <w:spacing w:val="20"/>
              </w:rPr>
              <w:t>Additional Skills</w:t>
            </w:r>
          </w:p>
        </w:tc>
      </w:tr>
      <w:tr w:rsidR="004D4A58" w:rsidRPr="005E5B9C" w14:paraId="52146948" w14:textId="77777777" w:rsidTr="00772A0B">
        <w:tc>
          <w:tcPr>
            <w:tcW w:w="11194" w:type="dxa"/>
            <w:gridSpan w:val="3"/>
          </w:tcPr>
          <w:p w14:paraId="4337E336" w14:textId="77777777" w:rsidR="004D4A58" w:rsidRPr="00E85D3D" w:rsidRDefault="004D4A58" w:rsidP="0087217B">
            <w:pPr>
              <w:rPr>
                <w:rFonts w:ascii="PT Serif" w:hAnsi="PT Serif"/>
                <w:b/>
                <w:bCs/>
                <w:color w:val="A50000"/>
                <w:spacing w:val="20"/>
                <w:sz w:val="16"/>
                <w:szCs w:val="16"/>
              </w:rPr>
            </w:pPr>
          </w:p>
        </w:tc>
      </w:tr>
      <w:tr w:rsidR="004D4A58" w:rsidRPr="005E5B9C" w14:paraId="7080EF72" w14:textId="77777777" w:rsidTr="00772A0B">
        <w:tc>
          <w:tcPr>
            <w:tcW w:w="11194" w:type="dxa"/>
            <w:gridSpan w:val="3"/>
          </w:tcPr>
          <w:p w14:paraId="4FACDF4D" w14:textId="77777777" w:rsidR="00350766"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Statistical Process Control (SPC) and Minitab</w:t>
            </w:r>
          </w:p>
          <w:p w14:paraId="35FF7DD1" w14:textId="77777777" w:rsidR="00350766"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CAPA and root cause analysis (5 Whys, Fishbone diagrams)</w:t>
            </w:r>
          </w:p>
          <w:p w14:paraId="258A8389" w14:textId="77777777" w:rsidR="00350766"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GMP, ISO 9001, FDA, and HACCP compliance</w:t>
            </w:r>
          </w:p>
          <w:p w14:paraId="4BCC1CFD" w14:textId="2FBD4650" w:rsidR="004D4A58" w:rsidRPr="00350766" w:rsidRDefault="00350766" w:rsidP="00350766">
            <w:pPr>
              <w:pStyle w:val="NormalWeb"/>
              <w:numPr>
                <w:ilvl w:val="0"/>
                <w:numId w:val="4"/>
              </w:numPr>
              <w:spacing w:line="276" w:lineRule="auto"/>
              <w:ind w:right="1134"/>
              <w:rPr>
                <w:rFonts w:ascii="PT Serif" w:hAnsi="PT Serif"/>
                <w:color w:val="000000"/>
                <w:sz w:val="20"/>
                <w:szCs w:val="20"/>
              </w:rPr>
            </w:pPr>
            <w:r w:rsidRPr="00350766">
              <w:rPr>
                <w:rFonts w:ascii="PT Serif" w:hAnsi="PT Serif"/>
                <w:color w:val="000000"/>
                <w:sz w:val="20"/>
                <w:szCs w:val="20"/>
              </w:rPr>
              <w:t>LIMS, SAP QM, Microsoft Excel (pivot tables, VLOOKUPs)</w:t>
            </w:r>
          </w:p>
        </w:tc>
      </w:tr>
      <w:tr w:rsidR="00772A0B" w14:paraId="4EA5DB38" w14:textId="77777777" w:rsidTr="00772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8" w:type="dxa"/>
        </w:trPr>
        <w:tc>
          <w:tcPr>
            <w:tcW w:w="11096" w:type="dxa"/>
            <w:gridSpan w:val="2"/>
            <w:tcBorders>
              <w:top w:val="nil"/>
              <w:left w:val="nil"/>
              <w:bottom w:val="nil"/>
              <w:right w:val="nil"/>
            </w:tcBorders>
            <w:tcMar>
              <w:top w:w="1134" w:type="dxa"/>
              <w:left w:w="1134" w:type="dxa"/>
              <w:bottom w:w="567" w:type="dxa"/>
              <w:right w:w="1134" w:type="dxa"/>
            </w:tcMar>
            <w:vAlign w:val="center"/>
          </w:tcPr>
          <w:p w14:paraId="4AD86CF4" w14:textId="77777777" w:rsidR="00772A0B" w:rsidRPr="00D704BB" w:rsidRDefault="00772A0B" w:rsidP="00772A0B">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0FEF0290" wp14:editId="5F420FB9">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6BD8BB28" w14:textId="77777777" w:rsidR="00772A0B" w:rsidRDefault="00772A0B" w:rsidP="00772A0B">
            <w:pPr>
              <w:autoSpaceDE w:val="0"/>
              <w:autoSpaceDN w:val="0"/>
              <w:adjustRightInd w:val="0"/>
              <w:rPr>
                <w:rFonts w:ascii="Poppins" w:hAnsi="Poppins" w:cs="Poppins"/>
                <w:b/>
                <w:bCs/>
                <w:sz w:val="40"/>
                <w:szCs w:val="40"/>
                <w:lang w:val="en-US"/>
              </w:rPr>
            </w:pPr>
          </w:p>
          <w:p w14:paraId="7490EAA9" w14:textId="77777777" w:rsidR="00772A0B" w:rsidRPr="00D704BB" w:rsidRDefault="00772A0B" w:rsidP="00772A0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873C6B" w14:textId="77777777" w:rsidR="00772A0B" w:rsidRPr="00D704BB" w:rsidRDefault="00772A0B" w:rsidP="00772A0B">
            <w:pPr>
              <w:autoSpaceDE w:val="0"/>
              <w:autoSpaceDN w:val="0"/>
              <w:adjustRightInd w:val="0"/>
              <w:rPr>
                <w:rFonts w:ascii="Poppins" w:hAnsi="Poppins" w:cs="Poppins"/>
                <w:lang w:val="en-US"/>
              </w:rPr>
            </w:pPr>
          </w:p>
          <w:p w14:paraId="3D25CBC8" w14:textId="77777777" w:rsidR="00772A0B" w:rsidRPr="00BE3825" w:rsidRDefault="00772A0B" w:rsidP="00772A0B">
            <w:pPr>
              <w:autoSpaceDE w:val="0"/>
              <w:autoSpaceDN w:val="0"/>
              <w:adjustRightInd w:val="0"/>
              <w:ind w:left="709" w:right="571"/>
              <w:rPr>
                <w:rFonts w:ascii="Poppins" w:hAnsi="Poppins" w:cs="Poppins"/>
                <w:sz w:val="20"/>
                <w:szCs w:val="20"/>
                <w:lang w:val="en-US"/>
              </w:rPr>
            </w:pPr>
            <w:r>
              <w:rPr>
                <w:rFonts w:ascii="Poppins" w:hAnsi="Poppins" w:cs="Poppins"/>
                <w:sz w:val="20"/>
                <w:szCs w:val="20"/>
                <w:lang w:val="en-US"/>
              </w:rPr>
              <w:t>Basic and professional, our</w:t>
            </w:r>
            <w:r w:rsidRPr="00BE3825">
              <w:rPr>
                <w:rFonts w:ascii="Poppins" w:hAnsi="Poppins" w:cs="Poppins"/>
                <w:sz w:val="20"/>
                <w:szCs w:val="20"/>
                <w:lang w:val="en-US"/>
              </w:rPr>
              <w:t xml:space="preserve"> “</w:t>
            </w:r>
            <w:r>
              <w:rPr>
                <w:rFonts w:ascii="Poppins" w:hAnsi="Poppins" w:cs="Poppins"/>
                <w:sz w:val="20"/>
                <w:szCs w:val="20"/>
                <w:lang w:val="en-US"/>
              </w:rPr>
              <w:t>Easy</w:t>
            </w:r>
            <w:r w:rsidRPr="00BE3825">
              <w:rPr>
                <w:rFonts w:ascii="Poppins" w:hAnsi="Poppins" w:cs="Poppins"/>
                <w:sz w:val="20"/>
                <w:szCs w:val="20"/>
                <w:lang w:val="en-US"/>
              </w:rPr>
              <w:t xml:space="preserve">” resume </w:t>
            </w:r>
            <w:r>
              <w:rPr>
                <w:rFonts w:ascii="Poppins" w:hAnsi="Poppins" w:cs="Poppins"/>
                <w:sz w:val="20"/>
                <w:szCs w:val="20"/>
                <w:lang w:val="en-US"/>
              </w:rPr>
              <w:t xml:space="preserve">template </w:t>
            </w:r>
            <w:r w:rsidRPr="00BE3825">
              <w:rPr>
                <w:rFonts w:ascii="Poppins" w:hAnsi="Poppins" w:cs="Poppins"/>
                <w:sz w:val="20"/>
                <w:szCs w:val="20"/>
                <w:lang w:val="en-US"/>
              </w:rPr>
              <w:t xml:space="preserve">makes </w:t>
            </w:r>
            <w:hyperlink r:id="rId8" w:history="1">
              <w:r w:rsidRPr="00BE3825">
                <w:rPr>
                  <w:rStyle w:val="Hyperlink"/>
                  <w:rFonts w:ascii="Poppins" w:hAnsi="Poppins" w:cs="Poppins"/>
                  <w:color w:val="F07855"/>
                  <w:sz w:val="20"/>
                  <w:szCs w:val="20"/>
                  <w:u w:val="none"/>
                  <w:lang w:val="en-US"/>
                </w:rPr>
                <w:t>formatting your resume</w:t>
              </w:r>
            </w:hyperlink>
            <w:r w:rsidRPr="00BE3825">
              <w:rPr>
                <w:rFonts w:ascii="Poppins" w:hAnsi="Poppins" w:cs="Poppins"/>
                <w:sz w:val="20"/>
                <w:szCs w:val="20"/>
                <w:lang w:val="en-US"/>
              </w:rPr>
              <w:t xml:space="preserve"> </w:t>
            </w:r>
            <w:r>
              <w:rPr>
                <w:rFonts w:ascii="Poppins" w:hAnsi="Poppins" w:cs="Poppins"/>
                <w:sz w:val="20"/>
                <w:szCs w:val="20"/>
                <w:lang w:val="en-US"/>
              </w:rPr>
              <w:t>simple. Featuring everything you need to highlight your professional expertise and wrapped up in a classic format, this template is sure to please even the most critical hiring managers.</w:t>
            </w:r>
          </w:p>
          <w:p w14:paraId="6E079BAF" w14:textId="77777777" w:rsidR="00772A0B" w:rsidRPr="00BE3825" w:rsidRDefault="00772A0B" w:rsidP="00772A0B">
            <w:pPr>
              <w:autoSpaceDE w:val="0"/>
              <w:autoSpaceDN w:val="0"/>
              <w:adjustRightInd w:val="0"/>
              <w:ind w:left="709" w:right="571"/>
              <w:rPr>
                <w:rFonts w:ascii="Poppins" w:hAnsi="Poppins" w:cs="Poppins"/>
                <w:sz w:val="20"/>
                <w:szCs w:val="20"/>
                <w:lang w:val="en-US"/>
              </w:rPr>
            </w:pPr>
          </w:p>
          <w:p w14:paraId="34EC7539" w14:textId="77777777" w:rsidR="00772A0B" w:rsidRPr="00BE3825" w:rsidRDefault="00772A0B" w:rsidP="00772A0B">
            <w:pPr>
              <w:autoSpaceDE w:val="0"/>
              <w:autoSpaceDN w:val="0"/>
              <w:adjustRightInd w:val="0"/>
              <w:ind w:left="709" w:right="571"/>
              <w:rPr>
                <w:rFonts w:ascii="Poppins" w:hAnsi="Poppins" w:cs="Poppins"/>
                <w:sz w:val="20"/>
                <w:szCs w:val="20"/>
                <w:lang w:val="en-US"/>
              </w:rPr>
            </w:pPr>
            <w:r>
              <w:rPr>
                <w:rFonts w:ascii="Poppins" w:hAnsi="Poppins" w:cs="Poppins"/>
                <w:sz w:val="20"/>
                <w:szCs w:val="20"/>
                <w:lang w:val="en-US"/>
              </w:rPr>
              <w:t xml:space="preserve">Because of its traditional design, the “Easy” resume template is perfect for candidates who need a highly formal resume. For example, if you’re a student applying for </w:t>
            </w:r>
            <w:hyperlink r:id="rId9" w:history="1">
              <w:r w:rsidRPr="00996DF4">
                <w:rPr>
                  <w:rStyle w:val="Hyperlink"/>
                  <w:rFonts w:ascii="Poppins" w:hAnsi="Poppins" w:cs="Poppins"/>
                  <w:color w:val="F07855"/>
                  <w:sz w:val="20"/>
                  <w:szCs w:val="20"/>
                  <w:u w:val="none"/>
                  <w:lang w:val="en-US"/>
                </w:rPr>
                <w:t>law school</w:t>
              </w:r>
            </w:hyperlink>
            <w:r w:rsidRPr="00996DF4">
              <w:rPr>
                <w:rFonts w:ascii="Poppins" w:hAnsi="Poppins" w:cs="Poppins"/>
                <w:color w:val="F07855"/>
                <w:sz w:val="20"/>
                <w:szCs w:val="20"/>
                <w:lang w:val="en-US"/>
              </w:rPr>
              <w:t xml:space="preserve"> </w:t>
            </w:r>
            <w:r>
              <w:rPr>
                <w:rFonts w:ascii="Poppins" w:hAnsi="Poppins" w:cs="Poppins"/>
                <w:sz w:val="20"/>
                <w:szCs w:val="20"/>
                <w:lang w:val="en-US"/>
              </w:rPr>
              <w:t xml:space="preserve">or looking for work in </w:t>
            </w:r>
            <w:hyperlink r:id="rId10" w:history="1">
              <w:r w:rsidRPr="00996DF4">
                <w:rPr>
                  <w:rStyle w:val="Hyperlink"/>
                  <w:rFonts w:ascii="Poppins" w:hAnsi="Poppins" w:cs="Poppins"/>
                  <w:color w:val="F07855"/>
                  <w:sz w:val="20"/>
                  <w:szCs w:val="20"/>
                  <w:u w:val="none"/>
                  <w:lang w:val="en-US"/>
                </w:rPr>
                <w:t>finance</w:t>
              </w:r>
            </w:hyperlink>
            <w:r w:rsidRPr="00996DF4">
              <w:rPr>
                <w:rFonts w:ascii="Poppins" w:hAnsi="Poppins" w:cs="Poppins"/>
                <w:sz w:val="20"/>
                <w:szCs w:val="20"/>
                <w:lang w:val="en-US"/>
              </w:rPr>
              <w:t>,</w:t>
            </w:r>
            <w:r>
              <w:rPr>
                <w:rFonts w:ascii="Poppins" w:hAnsi="Poppins" w:cs="Poppins"/>
                <w:sz w:val="20"/>
                <w:szCs w:val="20"/>
                <w:lang w:val="en-US"/>
              </w:rPr>
              <w:t xml:space="preserve"> this is the template for you.</w:t>
            </w:r>
          </w:p>
          <w:p w14:paraId="6E59CDDE" w14:textId="77777777" w:rsidR="00772A0B" w:rsidRPr="00D704BB" w:rsidRDefault="00772A0B" w:rsidP="00772A0B">
            <w:pPr>
              <w:autoSpaceDE w:val="0"/>
              <w:autoSpaceDN w:val="0"/>
              <w:adjustRightInd w:val="0"/>
              <w:ind w:left="709" w:right="571"/>
              <w:rPr>
                <w:rFonts w:ascii="Poppins" w:hAnsi="Poppins" w:cs="Poppins"/>
                <w:sz w:val="20"/>
                <w:szCs w:val="20"/>
                <w:lang w:val="en-US"/>
              </w:rPr>
            </w:pPr>
          </w:p>
          <w:p w14:paraId="063BA667" w14:textId="77777777" w:rsidR="00772A0B" w:rsidRPr="00D704BB" w:rsidRDefault="00772A0B" w:rsidP="00772A0B">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396B6E7F" w14:textId="77777777" w:rsidR="00772A0B" w:rsidRPr="00D704BB" w:rsidRDefault="00772A0B" w:rsidP="00772A0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1" w:history="1">
              <w:r w:rsidRPr="00D704BB">
                <w:rPr>
                  <w:rFonts w:ascii="Poppins" w:hAnsi="Poppins" w:cs="Poppins"/>
                  <w:color w:val="EF7855"/>
                  <w:sz w:val="20"/>
                  <w:szCs w:val="20"/>
                  <w:lang w:val="en-US"/>
                </w:rPr>
                <w:t>Free Resume Builder</w:t>
              </w:r>
            </w:hyperlink>
          </w:p>
          <w:p w14:paraId="697AD700" w14:textId="77777777" w:rsidR="00772A0B" w:rsidRPr="00D704BB" w:rsidRDefault="00772A0B" w:rsidP="00772A0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2897052D" w14:textId="77777777" w:rsidR="00772A0B" w:rsidRPr="00D704BB" w:rsidRDefault="00772A0B" w:rsidP="00772A0B">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44AE5196" w14:textId="77777777" w:rsidR="00772A0B" w:rsidRPr="00D704BB" w:rsidRDefault="00772A0B" w:rsidP="00772A0B">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6E7CB0D8" w14:textId="77777777" w:rsidR="00772A0B" w:rsidRPr="00D704BB" w:rsidRDefault="00772A0B" w:rsidP="00772A0B">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2"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40994801" w14:textId="77777777" w:rsidR="00772A0B" w:rsidRPr="00D704BB" w:rsidRDefault="00772A0B" w:rsidP="00772A0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Cover Letter Builder</w:t>
              </w:r>
            </w:hyperlink>
          </w:p>
          <w:p w14:paraId="536C19D1" w14:textId="77777777" w:rsidR="00772A0B" w:rsidRPr="00D704BB" w:rsidRDefault="00772A0B" w:rsidP="00772A0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How to Write a Cover Letter</w:t>
              </w:r>
            </w:hyperlink>
          </w:p>
          <w:p w14:paraId="75273D64" w14:textId="77777777" w:rsidR="00772A0B" w:rsidRDefault="00772A0B" w:rsidP="00772A0B">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5" w:history="1">
              <w:r w:rsidRPr="00D704BB">
                <w:rPr>
                  <w:rFonts w:ascii="Poppins" w:hAnsi="Poppins" w:cs="Poppins"/>
                  <w:color w:val="EF7855"/>
                  <w:sz w:val="20"/>
                  <w:szCs w:val="20"/>
                  <w:lang w:val="en-US"/>
                </w:rPr>
                <w:t>Cover Letter Examples by Industry</w:t>
              </w:r>
            </w:hyperlink>
          </w:p>
          <w:p w14:paraId="7D6B16B1" w14:textId="77777777" w:rsidR="00772A0B" w:rsidRDefault="00772A0B" w:rsidP="00772A0B">
            <w:pPr>
              <w:ind w:left="709" w:right="571"/>
              <w:rPr>
                <w:rFonts w:ascii="Poppins" w:hAnsi="Poppins" w:cs="Poppins"/>
                <w:color w:val="EF7855"/>
                <w:sz w:val="20"/>
                <w:szCs w:val="20"/>
                <w:lang w:val="en-US"/>
              </w:rPr>
            </w:pPr>
          </w:p>
          <w:p w14:paraId="10527DC3" w14:textId="77777777" w:rsidR="00772A0B" w:rsidRDefault="00772A0B" w:rsidP="00772A0B">
            <w:pPr>
              <w:ind w:left="709" w:right="571"/>
              <w:rPr>
                <w:rFonts w:ascii="Poppins" w:hAnsi="Poppins" w:cs="Poppins"/>
                <w:color w:val="EF7855"/>
                <w:sz w:val="20"/>
                <w:szCs w:val="20"/>
                <w:lang w:val="en-US"/>
              </w:rPr>
            </w:pPr>
          </w:p>
          <w:p w14:paraId="47AF6640" w14:textId="77777777" w:rsidR="00772A0B" w:rsidRDefault="00772A0B" w:rsidP="00772A0B">
            <w:pPr>
              <w:ind w:left="709" w:right="571"/>
              <w:rPr>
                <w:rFonts w:ascii="Poppins" w:hAnsi="Poppins" w:cs="Poppins"/>
                <w:color w:val="EF7855"/>
                <w:sz w:val="20"/>
                <w:szCs w:val="20"/>
                <w:lang w:val="en-US"/>
              </w:rPr>
            </w:pPr>
          </w:p>
          <w:p w14:paraId="2EF278DF" w14:textId="77777777" w:rsidR="00772A0B" w:rsidRPr="001D5369" w:rsidRDefault="00772A0B" w:rsidP="00772A0B">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2713D1C3" w14:textId="77777777" w:rsidR="00772A0B" w:rsidRPr="001D5369" w:rsidRDefault="00772A0B" w:rsidP="00772A0B">
            <w:pPr>
              <w:ind w:left="709" w:right="571"/>
              <w:rPr>
                <w:rFonts w:ascii="Poppins" w:hAnsi="Poppins" w:cs="Poppins"/>
                <w:color w:val="000000" w:themeColor="text1"/>
                <w:sz w:val="20"/>
                <w:szCs w:val="20"/>
                <w:lang w:val="en-US"/>
              </w:rPr>
            </w:pPr>
          </w:p>
          <w:p w14:paraId="3E62FC02" w14:textId="77777777" w:rsidR="00772A0B" w:rsidRPr="00180C71" w:rsidRDefault="00772A0B" w:rsidP="00772A0B">
            <w:pPr>
              <w:ind w:left="709" w:right="571"/>
              <w:rPr>
                <w:rFonts w:ascii="Poppins" w:hAnsi="Poppins" w:cs="Poppins"/>
                <w:sz w:val="20"/>
                <w:szCs w:val="20"/>
              </w:rPr>
            </w:pPr>
            <w:r>
              <w:rPr>
                <w:rFonts w:ascii="Poppins" w:hAnsi="Poppins" w:cs="Poppins"/>
                <w:noProof/>
                <w:sz w:val="20"/>
                <w:szCs w:val="20"/>
              </w:rPr>
              <w:drawing>
                <wp:inline distT="0" distB="0" distL="0" distR="0" wp14:anchorId="04621C01" wp14:editId="42D90624">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6"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6AAE37" w14:textId="77777777" w:rsidR="00772A0B" w:rsidRDefault="00772A0B" w:rsidP="00772A0B">
            <w:pPr>
              <w:ind w:right="573"/>
              <w:rPr>
                <w:rFonts w:ascii="Poppins" w:hAnsi="Poppins" w:cs="Poppins"/>
                <w:b/>
                <w:bCs/>
                <w:sz w:val="16"/>
                <w:szCs w:val="16"/>
              </w:rPr>
            </w:pPr>
          </w:p>
          <w:p w14:paraId="75AA7DD8" w14:textId="77777777" w:rsidR="00772A0B" w:rsidRDefault="00772A0B" w:rsidP="00772A0B">
            <w:pPr>
              <w:ind w:right="573"/>
              <w:rPr>
                <w:rFonts w:ascii="Poppins" w:hAnsi="Poppins" w:cs="Poppins"/>
                <w:b/>
                <w:bCs/>
                <w:sz w:val="16"/>
                <w:szCs w:val="16"/>
              </w:rPr>
            </w:pPr>
          </w:p>
          <w:p w14:paraId="28AAD011" w14:textId="77777777" w:rsidR="00772A0B" w:rsidRDefault="00772A0B" w:rsidP="00772A0B">
            <w:pPr>
              <w:ind w:right="573"/>
              <w:rPr>
                <w:rFonts w:ascii="Poppins" w:hAnsi="Poppins" w:cs="Poppins"/>
                <w:b/>
                <w:bCs/>
                <w:sz w:val="16"/>
                <w:szCs w:val="16"/>
              </w:rPr>
            </w:pPr>
          </w:p>
          <w:p w14:paraId="3BFCD4BF" w14:textId="77777777" w:rsidR="00772A0B" w:rsidRDefault="00772A0B" w:rsidP="00772A0B">
            <w:pPr>
              <w:ind w:right="573"/>
              <w:rPr>
                <w:rFonts w:ascii="Poppins" w:hAnsi="Poppins" w:cs="Poppins"/>
                <w:b/>
                <w:bCs/>
                <w:sz w:val="16"/>
                <w:szCs w:val="16"/>
              </w:rPr>
            </w:pPr>
          </w:p>
          <w:p w14:paraId="69BB39D0" w14:textId="6D7A828B" w:rsidR="00772A0B" w:rsidRDefault="00772A0B" w:rsidP="00772A0B">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168BCC02" w14:textId="2D375508" w:rsidR="00762384" w:rsidRPr="00772A0B" w:rsidRDefault="00762384" w:rsidP="00772A0B">
      <w:pPr>
        <w:rPr>
          <w:rFonts w:ascii="Poppins" w:hAnsi="Poppins" w:cs="Poppins"/>
          <w:sz w:val="2"/>
          <w:szCs w:val="2"/>
        </w:rPr>
      </w:pPr>
    </w:p>
    <w:sectPr w:rsidR="00762384" w:rsidRPr="00772A0B" w:rsidSect="00772A0B">
      <w:headerReference w:type="even" r:id="rId17"/>
      <w:headerReference w:type="default" r:id="rId18"/>
      <w:footerReference w:type="even" r:id="rId19"/>
      <w:footerReference w:type="default" r:id="rId20"/>
      <w:headerReference w:type="first" r:id="rId21"/>
      <w:footerReference w:type="first" r:id="rId22"/>
      <w:pgSz w:w="12240" w:h="15840" w:code="1"/>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2ABA" w14:textId="77777777" w:rsidR="00245E32" w:rsidRDefault="00245E32" w:rsidP="002950A4">
      <w:pPr>
        <w:spacing w:after="0" w:line="240" w:lineRule="auto"/>
      </w:pPr>
      <w:r>
        <w:separator/>
      </w:r>
    </w:p>
  </w:endnote>
  <w:endnote w:type="continuationSeparator" w:id="0">
    <w:p w14:paraId="5B229B8A" w14:textId="77777777" w:rsidR="00245E32" w:rsidRDefault="00245E32"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T Serif">
    <w:panose1 w:val="020A0603040505020204"/>
    <w:charset w:val="4D"/>
    <w:family w:val="roman"/>
    <w:pitch w:val="variable"/>
    <w:sig w:usb0="A00002EF" w:usb1="5000204B" w:usb2="00000000" w:usb3="00000000" w:csb0="00000097" w:csb1="00000000"/>
  </w:font>
  <w:font w:name="Arimo">
    <w:altName w:val="﷽﷽﷽﷽﷽﷽﷽﷽怀"/>
    <w:panose1 w:val="020B0604020202020204"/>
    <w:charset w:val="00"/>
    <w:family w:val="swiss"/>
    <w:pitch w:val="variable"/>
    <w:sig w:usb0="E0000AFF" w:usb1="500078FF" w:usb2="00000021" w:usb3="00000000" w:csb0="000001BF" w:csb1="00000000"/>
  </w:font>
  <w:font w:name="Noto Sans">
    <w:altName w:val="Arial"/>
    <w:panose1 w:val="020B0502040504020204"/>
    <w:charset w:val="00"/>
    <w:family w:val="swiss"/>
    <w:pitch w:val="variable"/>
    <w:sig w:usb0="E00082FF" w:usb1="400078FF" w:usb2="00000021" w:usb3="00000000" w:csb0="0000019F" w:csb1="00000000"/>
  </w:font>
  <w:font w:name="Poppins">
    <w:altName w:val="Courier New"/>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71D4" w14:textId="77777777" w:rsidR="00245E32" w:rsidRDefault="00245E32" w:rsidP="002950A4">
      <w:pPr>
        <w:spacing w:after="0" w:line="240" w:lineRule="auto"/>
      </w:pPr>
      <w:r>
        <w:separator/>
      </w:r>
    </w:p>
  </w:footnote>
  <w:footnote w:type="continuationSeparator" w:id="0">
    <w:p w14:paraId="40C639A0" w14:textId="77777777" w:rsidR="00245E32" w:rsidRDefault="00245E32"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1771376">
    <w:abstractNumId w:val="3"/>
  </w:num>
  <w:num w:numId="2" w16cid:durableId="1447113018">
    <w:abstractNumId w:val="1"/>
  </w:num>
  <w:num w:numId="3" w16cid:durableId="1902208432">
    <w:abstractNumId w:val="4"/>
  </w:num>
  <w:num w:numId="4" w16cid:durableId="682165635">
    <w:abstractNumId w:val="0"/>
  </w:num>
  <w:num w:numId="5" w16cid:durableId="1081484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106C67"/>
    <w:rsid w:val="00135981"/>
    <w:rsid w:val="00145E5A"/>
    <w:rsid w:val="00180C71"/>
    <w:rsid w:val="00245E32"/>
    <w:rsid w:val="0027420F"/>
    <w:rsid w:val="002950A4"/>
    <w:rsid w:val="002B3DB6"/>
    <w:rsid w:val="0033245C"/>
    <w:rsid w:val="00350766"/>
    <w:rsid w:val="00417C0F"/>
    <w:rsid w:val="0044021C"/>
    <w:rsid w:val="00480A18"/>
    <w:rsid w:val="004B7BB4"/>
    <w:rsid w:val="004D4A58"/>
    <w:rsid w:val="004F7F59"/>
    <w:rsid w:val="00581BF9"/>
    <w:rsid w:val="005E5B9C"/>
    <w:rsid w:val="00603CC3"/>
    <w:rsid w:val="00701974"/>
    <w:rsid w:val="00705FEC"/>
    <w:rsid w:val="0072294D"/>
    <w:rsid w:val="00762384"/>
    <w:rsid w:val="00772A0B"/>
    <w:rsid w:val="00775CC1"/>
    <w:rsid w:val="007B6BB6"/>
    <w:rsid w:val="007B762B"/>
    <w:rsid w:val="00817C19"/>
    <w:rsid w:val="008425DD"/>
    <w:rsid w:val="00847A30"/>
    <w:rsid w:val="00867FE0"/>
    <w:rsid w:val="0087217B"/>
    <w:rsid w:val="009566AC"/>
    <w:rsid w:val="00AD3F58"/>
    <w:rsid w:val="00AF6B5E"/>
    <w:rsid w:val="00B53F10"/>
    <w:rsid w:val="00B863C7"/>
    <w:rsid w:val="00B863FA"/>
    <w:rsid w:val="00BB5627"/>
    <w:rsid w:val="00BB7155"/>
    <w:rsid w:val="00BF2F76"/>
    <w:rsid w:val="00BF54C6"/>
    <w:rsid w:val="00CA0DD2"/>
    <w:rsid w:val="00D00CB9"/>
    <w:rsid w:val="00D35C88"/>
    <w:rsid w:val="00E27263"/>
    <w:rsid w:val="00E36930"/>
    <w:rsid w:val="00E85D3D"/>
    <w:rsid w:val="00F12970"/>
    <w:rsid w:val="00F250D8"/>
    <w:rsid w:val="00F44D27"/>
    <w:rsid w:val="00F45EFA"/>
    <w:rsid w:val="00F51936"/>
    <w:rsid w:val="00F94F8E"/>
    <w:rsid w:val="00FB7B1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F25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resume-formatting" TargetMode="External"/><Relationship Id="rId13" Type="http://schemas.openxmlformats.org/officeDocument/2006/relationships/hyperlink" Target="https://resumegenius.com/cover-letter-builder?utm_source=Word_Doc&amp;utm_medium=Cover_Letter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resumegenius.com/cover-letter-templates/modern-template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utm_source=Word_Doc&amp;utm_medium=Resume_Builder_Link&amp;utm_campaign=RG_Downloa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cover-letter-examples?utm_source=Word_Doc&amp;utm_medium=Cover_Letter_Ex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resume-samples/finance-resum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genius.com/resume-samples/law-school-resume" TargetMode="External"/><Relationship Id="rId14" Type="http://schemas.openxmlformats.org/officeDocument/2006/relationships/hyperlink" Target="https://resumegenius.com/cover-letters-the-how-to-guide?utm_source=Word_Doc&amp;utm_medium=Cover_Letter_Guid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40</cp:revision>
  <cp:lastPrinted>2021-08-11T19:43:00Z</cp:lastPrinted>
  <dcterms:created xsi:type="dcterms:W3CDTF">2021-08-11T18:38:00Z</dcterms:created>
  <dcterms:modified xsi:type="dcterms:W3CDTF">2025-10-15T08:36:00Z</dcterms:modified>
</cp:coreProperties>
</file>